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DBD" w:rsidRPr="000E4DBD" w:rsidRDefault="000E4DBD" w:rsidP="00D71A01">
      <w:pPr>
        <w:autoSpaceDE w:val="0"/>
        <w:autoSpaceDN w:val="0"/>
        <w:adjustRightInd w:val="0"/>
        <w:spacing w:after="0" w:line="300" w:lineRule="auto"/>
        <w:jc w:val="center"/>
        <w:rPr>
          <w:rFonts w:asciiTheme="majorHAnsi" w:hAnsiTheme="majorHAnsi" w:cs="SerifaStd-Bold"/>
          <w:b/>
          <w:bCs/>
          <w:sz w:val="28"/>
          <w:szCs w:val="28"/>
        </w:rPr>
      </w:pPr>
      <w:r>
        <w:rPr>
          <w:rFonts w:asciiTheme="majorHAnsi" w:hAnsiTheme="majorHAnsi" w:cs="SerifaStd-Bold"/>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407670</wp:posOffset>
                </wp:positionH>
                <wp:positionV relativeFrom="paragraph">
                  <wp:posOffset>-11430</wp:posOffset>
                </wp:positionV>
                <wp:extent cx="6202680" cy="281940"/>
                <wp:effectExtent l="0" t="0" r="26670" b="22860"/>
                <wp:wrapNone/>
                <wp:docPr id="1" name="Rounded Rectangle 1"/>
                <wp:cNvGraphicFramePr/>
                <a:graphic xmlns:a="http://schemas.openxmlformats.org/drawingml/2006/main">
                  <a:graphicData uri="http://schemas.microsoft.com/office/word/2010/wordprocessingShape">
                    <wps:wsp>
                      <wps:cNvSpPr/>
                      <wps:spPr>
                        <a:xfrm>
                          <a:off x="0" y="0"/>
                          <a:ext cx="6202680" cy="2819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59FB8B" id="Rounded Rectangle 1" o:spid="_x0000_s1026" style="position:absolute;margin-left:32.1pt;margin-top:-.9pt;width:488.4pt;height:2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" filled="f" strokecolor="black [3213]" strokeweight="1pt"/>
            </w:pict>
          </mc:Fallback>
        </mc:AlternateContent>
      </w:r>
      <w:r w:rsidRPr="000E4DBD">
        <w:rPr>
          <w:rFonts w:asciiTheme="majorHAnsi" w:hAnsiTheme="majorHAnsi" w:cs="SerifaStd-Bold"/>
          <w:b/>
          <w:bCs/>
          <w:sz w:val="28"/>
          <w:szCs w:val="28"/>
        </w:rPr>
        <w:t xml:space="preserve">PERIOD </w:t>
      </w:r>
      <w:r w:rsidR="00736BBE">
        <w:rPr>
          <w:rFonts w:asciiTheme="majorHAnsi" w:hAnsiTheme="majorHAnsi" w:cs="SerifaStd-Bold"/>
          <w:b/>
          <w:bCs/>
          <w:sz w:val="28"/>
          <w:szCs w:val="28"/>
        </w:rPr>
        <w:t>6</w:t>
      </w:r>
      <w:r w:rsidRPr="000E4DBD">
        <w:rPr>
          <w:rFonts w:asciiTheme="majorHAnsi" w:hAnsiTheme="majorHAnsi" w:cs="SerifaStd-Bold"/>
          <w:b/>
          <w:bCs/>
          <w:sz w:val="28"/>
          <w:szCs w:val="28"/>
        </w:rPr>
        <w:t xml:space="preserve">:  </w:t>
      </w:r>
      <w:r w:rsidR="00F8066B">
        <w:rPr>
          <w:rFonts w:asciiTheme="majorHAnsi" w:hAnsiTheme="majorHAnsi" w:cs="SerifaStd-Bold"/>
          <w:b/>
          <w:bCs/>
          <w:sz w:val="28"/>
          <w:szCs w:val="28"/>
        </w:rPr>
        <w:t>18</w:t>
      </w:r>
      <w:r w:rsidR="00736BBE">
        <w:rPr>
          <w:rFonts w:asciiTheme="majorHAnsi" w:hAnsiTheme="majorHAnsi" w:cs="SerifaStd-Bold"/>
          <w:b/>
          <w:bCs/>
          <w:sz w:val="28"/>
          <w:szCs w:val="28"/>
        </w:rPr>
        <w:t>65</w:t>
      </w:r>
      <w:r w:rsidR="00F8066B">
        <w:rPr>
          <w:rFonts w:asciiTheme="majorHAnsi" w:hAnsiTheme="majorHAnsi" w:cs="SerifaStd-Bold"/>
          <w:b/>
          <w:bCs/>
          <w:sz w:val="28"/>
          <w:szCs w:val="28"/>
        </w:rPr>
        <w:t>-18</w:t>
      </w:r>
      <w:r w:rsidR="00736BBE">
        <w:rPr>
          <w:rFonts w:asciiTheme="majorHAnsi" w:hAnsiTheme="majorHAnsi" w:cs="SerifaStd-Bold"/>
          <w:b/>
          <w:bCs/>
          <w:sz w:val="28"/>
          <w:szCs w:val="28"/>
        </w:rPr>
        <w:t>98</w:t>
      </w:r>
    </w:p>
    <w:p w:rsidR="000E4DBD" w:rsidRPr="000E4DBD" w:rsidRDefault="000E4DBD" w:rsidP="00D71A01">
      <w:pPr>
        <w:autoSpaceDE w:val="0"/>
        <w:autoSpaceDN w:val="0"/>
        <w:adjustRightInd w:val="0"/>
        <w:spacing w:after="0" w:line="300" w:lineRule="auto"/>
        <w:rPr>
          <w:rFonts w:asciiTheme="majorHAnsi" w:hAnsiTheme="majorHAnsi" w:cs="SerifaStd-Bold"/>
          <w:b/>
          <w:bCs/>
          <w:sz w:val="28"/>
          <w:szCs w:val="28"/>
          <w:u w:val="single"/>
        </w:rPr>
      </w:pPr>
    </w:p>
    <w:p w:rsidR="004C6D5F" w:rsidRPr="004C6D5F" w:rsidRDefault="00B64D45" w:rsidP="00583254">
      <w:pPr>
        <w:autoSpaceDE w:val="0"/>
        <w:autoSpaceDN w:val="0"/>
        <w:adjustRightInd w:val="0"/>
        <w:spacing w:after="0" w:line="300" w:lineRule="auto"/>
        <w:jc w:val="both"/>
        <w:rPr>
          <w:rFonts w:asciiTheme="majorHAnsi" w:hAnsiTheme="majorHAnsi" w:cs="SerifaStd-Roman"/>
          <w:sz w:val="28"/>
          <w:szCs w:val="28"/>
        </w:rPr>
      </w:pPr>
      <w:r>
        <w:rPr>
          <w:rFonts w:asciiTheme="majorHAnsi" w:hAnsiTheme="majorHAnsi" w:cs="SerifaStd-Bold"/>
          <w:b/>
          <w:bCs/>
          <w:sz w:val="28"/>
          <w:szCs w:val="28"/>
        </w:rPr>
        <w:t xml:space="preserve">Key Concept </w:t>
      </w:r>
      <w:r w:rsidR="00736BBE">
        <w:rPr>
          <w:rFonts w:asciiTheme="majorHAnsi" w:hAnsiTheme="majorHAnsi" w:cs="SerifaStd-Bold"/>
          <w:b/>
          <w:bCs/>
          <w:sz w:val="28"/>
          <w:szCs w:val="28"/>
        </w:rPr>
        <w:t>6</w:t>
      </w:r>
      <w:r>
        <w:rPr>
          <w:rFonts w:asciiTheme="majorHAnsi" w:hAnsiTheme="majorHAnsi" w:cs="SerifaStd-Bold"/>
          <w:b/>
          <w:bCs/>
          <w:sz w:val="28"/>
          <w:szCs w:val="28"/>
        </w:rPr>
        <w:t>.1:</w:t>
      </w:r>
      <w:r w:rsidR="004C6D5F" w:rsidRPr="004C6D5F">
        <w:rPr>
          <w:rFonts w:asciiTheme="majorHAnsi" w:hAnsiTheme="majorHAnsi" w:cs="SerifaStd-Bold"/>
          <w:b/>
          <w:bCs/>
          <w:sz w:val="28"/>
          <w:szCs w:val="28"/>
        </w:rPr>
        <w:t xml:space="preserve"> </w:t>
      </w:r>
      <w:r w:rsidR="00736BBE" w:rsidRPr="00736BBE">
        <w:rPr>
          <w:rFonts w:asciiTheme="majorHAnsi" w:hAnsiTheme="majorHAnsi" w:cs="SerifaStd-Roman"/>
          <w:sz w:val="28"/>
          <w:szCs w:val="28"/>
        </w:rPr>
        <w:t>Technological advances, large-scale production methods, and the opening of new markets encouraged the rise of industrial capitalism in the United States</w:t>
      </w:r>
      <w:r w:rsidR="00DA5FE7" w:rsidRPr="00DA5FE7">
        <w:rPr>
          <w:rFonts w:asciiTheme="majorHAnsi" w:hAnsiTheme="majorHAnsi" w:cs="SerifaStd-Roman"/>
          <w:sz w:val="28"/>
          <w:szCs w:val="28"/>
        </w:rPr>
        <w:t>.</w:t>
      </w:r>
    </w:p>
    <w:p w:rsidR="004C6D5F" w:rsidRPr="00DA5FE7" w:rsidRDefault="00736BBE" w:rsidP="00736BBE">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736BBE">
        <w:rPr>
          <w:rFonts w:asciiTheme="majorHAnsi" w:hAnsiTheme="majorHAnsi" w:cs="MinionPro-Bold"/>
          <w:bCs/>
          <w:sz w:val="24"/>
          <w:szCs w:val="24"/>
        </w:rPr>
        <w:t>Large-scale industrial production — accompanied by massive technological change, expanding international communication networks, and pro-growth government policies — generated rapid economic development and business consolidation</w:t>
      </w:r>
      <w:r>
        <w:rPr>
          <w:rFonts w:asciiTheme="majorHAnsi" w:hAnsiTheme="majorHAnsi" w:cs="MinionPro-Bold"/>
          <w:bCs/>
          <w:sz w:val="24"/>
          <w:szCs w:val="24"/>
        </w:rPr>
        <w:t xml:space="preserve">. </w:t>
      </w:r>
      <w:r w:rsidR="00544333" w:rsidRPr="00544333">
        <w:rPr>
          <w:rFonts w:asciiTheme="majorHAnsi" w:hAnsiTheme="majorHAnsi" w:cs="MinionPro-Regular"/>
          <w:i/>
          <w:sz w:val="24"/>
          <w:szCs w:val="24"/>
        </w:rPr>
        <w:t>{</w:t>
      </w:r>
      <w:r>
        <w:rPr>
          <w:rFonts w:asciiTheme="majorHAnsi" w:hAnsiTheme="majorHAnsi" w:cs="MinionPro-Regular"/>
          <w:i/>
          <w:sz w:val="24"/>
          <w:szCs w:val="24"/>
        </w:rPr>
        <w:t>WXT</w:t>
      </w:r>
      <w:r w:rsidR="00544333" w:rsidRPr="00544333">
        <w:rPr>
          <w:rFonts w:asciiTheme="majorHAnsi" w:hAnsiTheme="majorHAnsi" w:cs="MinionPro-Regular"/>
          <w:i/>
          <w:sz w:val="24"/>
          <w:szCs w:val="24"/>
        </w:rPr>
        <w:t>-</w:t>
      </w:r>
      <w:r>
        <w:rPr>
          <w:rFonts w:asciiTheme="majorHAnsi" w:hAnsiTheme="majorHAnsi" w:cs="MinionPro-Regular"/>
          <w:i/>
          <w:sz w:val="24"/>
          <w:szCs w:val="24"/>
        </w:rPr>
        <w:t>1</w:t>
      </w:r>
      <w:r w:rsidR="00544333" w:rsidRPr="00544333">
        <w:rPr>
          <w:rFonts w:asciiTheme="majorHAnsi" w:hAnsiTheme="majorHAnsi" w:cs="MinionPro-Regular"/>
          <w:i/>
          <w:sz w:val="24"/>
          <w:szCs w:val="24"/>
        </w:rPr>
        <w:t xml:space="preserve">.0; </w:t>
      </w:r>
      <w:r>
        <w:rPr>
          <w:rFonts w:asciiTheme="majorHAnsi" w:hAnsiTheme="majorHAnsi" w:cs="MinionPro-Regular"/>
          <w:i/>
          <w:sz w:val="24"/>
          <w:szCs w:val="24"/>
        </w:rPr>
        <w:t>WXT</w:t>
      </w:r>
      <w:r w:rsidR="00544333" w:rsidRPr="00544333">
        <w:rPr>
          <w:rFonts w:asciiTheme="majorHAnsi" w:hAnsiTheme="majorHAnsi" w:cs="MinionPro-Regular"/>
          <w:i/>
          <w:sz w:val="24"/>
          <w:szCs w:val="24"/>
        </w:rPr>
        <w:t xml:space="preserve">-2.0; </w:t>
      </w:r>
      <w:r>
        <w:rPr>
          <w:rFonts w:asciiTheme="majorHAnsi" w:hAnsiTheme="majorHAnsi" w:cs="MinionPro-Regular"/>
          <w:i/>
          <w:sz w:val="24"/>
          <w:szCs w:val="24"/>
        </w:rPr>
        <w:t>WXT</w:t>
      </w:r>
      <w:r w:rsidR="00544333" w:rsidRPr="00544333">
        <w:rPr>
          <w:rFonts w:asciiTheme="majorHAnsi" w:hAnsiTheme="majorHAnsi" w:cs="MinionPro-Regular"/>
          <w:i/>
          <w:sz w:val="24"/>
          <w:szCs w:val="24"/>
        </w:rPr>
        <w:t>-</w:t>
      </w:r>
      <w:r>
        <w:rPr>
          <w:rFonts w:asciiTheme="majorHAnsi" w:hAnsiTheme="majorHAnsi" w:cs="MinionPro-Regular"/>
          <w:i/>
          <w:sz w:val="24"/>
          <w:szCs w:val="24"/>
        </w:rPr>
        <w:t>3.0; WOR-1.0</w:t>
      </w:r>
      <w:r w:rsidR="00544333" w:rsidRPr="00544333">
        <w:rPr>
          <w:rFonts w:asciiTheme="majorHAnsi" w:hAnsiTheme="majorHAnsi" w:cs="MinionPro-Regular"/>
          <w:i/>
          <w:sz w:val="24"/>
          <w:szCs w:val="24"/>
        </w:rPr>
        <w:t>}</w:t>
      </w:r>
    </w:p>
    <w:p w:rsidR="00DA5FE7" w:rsidRDefault="00736BBE" w:rsidP="00736BBE">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736BBE">
        <w:rPr>
          <w:rFonts w:asciiTheme="majorHAnsi" w:hAnsiTheme="majorHAnsi" w:cs="MinionPro-Regular"/>
          <w:sz w:val="24"/>
          <w:szCs w:val="24"/>
        </w:rPr>
        <w:t>Following the Civil War, government subsidies for transportation and communication systems helped open new markets in North America</w:t>
      </w:r>
      <w:r w:rsidR="00DA5FE7" w:rsidRPr="00C12218">
        <w:rPr>
          <w:rFonts w:asciiTheme="majorHAnsi" w:hAnsiTheme="majorHAnsi" w:cs="MinionPro-Regular"/>
          <w:sz w:val="24"/>
          <w:szCs w:val="24"/>
        </w:rPr>
        <w:t>.</w:t>
      </w:r>
    </w:p>
    <w:p w:rsidR="00DA5FE7" w:rsidRDefault="00736BBE" w:rsidP="00736BBE">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736BBE">
        <w:rPr>
          <w:rFonts w:asciiTheme="majorHAnsi" w:hAnsiTheme="majorHAnsi" w:cs="MinionPro-Regular"/>
          <w:sz w:val="24"/>
          <w:szCs w:val="24"/>
        </w:rPr>
        <w:t xml:space="preserve">Businesses made use of technological innovations, greater access to natural resources, redesigned financial and management structures, advances in marketing, and a growing labor force </w:t>
      </w:r>
      <w:proofErr w:type="gramStart"/>
      <w:r w:rsidRPr="00736BBE">
        <w:rPr>
          <w:rFonts w:asciiTheme="majorHAnsi" w:hAnsiTheme="majorHAnsi" w:cs="MinionPro-Regular"/>
          <w:sz w:val="24"/>
          <w:szCs w:val="24"/>
        </w:rPr>
        <w:t>to dramatically increase</w:t>
      </w:r>
      <w:proofErr w:type="gramEnd"/>
      <w:r w:rsidRPr="00736BBE">
        <w:rPr>
          <w:rFonts w:asciiTheme="majorHAnsi" w:hAnsiTheme="majorHAnsi" w:cs="MinionPro-Regular"/>
          <w:sz w:val="24"/>
          <w:szCs w:val="24"/>
        </w:rPr>
        <w:t xml:space="preserve"> the production of goods</w:t>
      </w:r>
      <w:r w:rsidR="002338EE">
        <w:rPr>
          <w:rFonts w:asciiTheme="majorHAnsi" w:hAnsiTheme="majorHAnsi" w:cs="MinionPro-Regular"/>
          <w:sz w:val="24"/>
          <w:szCs w:val="24"/>
        </w:rPr>
        <w:t>.</w:t>
      </w:r>
    </w:p>
    <w:p w:rsidR="00DA5FE7" w:rsidRDefault="00736BBE" w:rsidP="00736BBE">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736BBE">
        <w:rPr>
          <w:rFonts w:asciiTheme="majorHAnsi" w:hAnsiTheme="majorHAnsi" w:cs="MinionPro-Regular"/>
          <w:sz w:val="24"/>
          <w:szCs w:val="24"/>
        </w:rPr>
        <w:t>As the price of many goods decreased, workers’ real wages increased, providing new access to a variety of goods and services; many Americans’ standards of living improved, while the gap between rich and poor grew</w:t>
      </w:r>
      <w:r w:rsidR="002338EE" w:rsidRPr="004A4E43">
        <w:rPr>
          <w:rFonts w:asciiTheme="majorHAnsi" w:hAnsiTheme="majorHAnsi" w:cs="MinionPro-Regular"/>
          <w:sz w:val="24"/>
          <w:szCs w:val="24"/>
        </w:rPr>
        <w:t>.</w:t>
      </w:r>
    </w:p>
    <w:p w:rsidR="00F8066B" w:rsidRDefault="00736BBE" w:rsidP="00736BBE">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736BBE">
        <w:rPr>
          <w:rFonts w:asciiTheme="majorHAnsi" w:hAnsiTheme="majorHAnsi" w:cs="MinionPro-Regular"/>
          <w:sz w:val="24"/>
          <w:szCs w:val="24"/>
        </w:rPr>
        <w:t>Many business leaders sought increased profits by consolidating corporations into large trusts and holding companies, which further concentrated wealth</w:t>
      </w:r>
      <w:r w:rsidR="00F8066B">
        <w:rPr>
          <w:rFonts w:asciiTheme="majorHAnsi" w:hAnsiTheme="majorHAnsi" w:cs="MinionPro-Regular"/>
          <w:sz w:val="24"/>
          <w:szCs w:val="24"/>
        </w:rPr>
        <w:t>.</w:t>
      </w:r>
    </w:p>
    <w:p w:rsidR="00C12218" w:rsidRDefault="00736BBE" w:rsidP="00736BBE">
      <w:pPr>
        <w:pStyle w:val="ListParagraph"/>
        <w:numPr>
          <w:ilvl w:val="0"/>
          <w:numId w:val="2"/>
        </w:numPr>
        <w:autoSpaceDE w:val="0"/>
        <w:autoSpaceDN w:val="0"/>
        <w:adjustRightInd w:val="0"/>
        <w:spacing w:after="0" w:line="300" w:lineRule="auto"/>
        <w:jc w:val="both"/>
        <w:rPr>
          <w:rFonts w:asciiTheme="majorHAnsi" w:hAnsiTheme="majorHAnsi" w:cs="MinionPro-Regular"/>
          <w:sz w:val="24"/>
          <w:szCs w:val="24"/>
        </w:rPr>
      </w:pPr>
      <w:r w:rsidRPr="00736BBE">
        <w:rPr>
          <w:rFonts w:asciiTheme="majorHAnsi" w:hAnsiTheme="majorHAnsi" w:cs="MinionPro-Regular"/>
          <w:sz w:val="24"/>
          <w:szCs w:val="24"/>
        </w:rPr>
        <w:t>Businesses and foreign policymakers increasingly looked outside U.S. borders in an effort to gain greater influence and control over markets and natural resources in the Pacific Rim, Asia, and Latin America</w:t>
      </w:r>
      <w:r w:rsidR="00C12218">
        <w:rPr>
          <w:rFonts w:asciiTheme="majorHAnsi" w:hAnsiTheme="majorHAnsi" w:cs="MinionPro-Regular"/>
          <w:sz w:val="24"/>
          <w:szCs w:val="24"/>
        </w:rPr>
        <w:t>.</w:t>
      </w:r>
    </w:p>
    <w:p w:rsidR="002338EE" w:rsidRPr="00784922" w:rsidRDefault="00736BBE" w:rsidP="00736BBE">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736BBE">
        <w:rPr>
          <w:rFonts w:asciiTheme="majorHAnsi" w:hAnsiTheme="majorHAnsi" w:cs="MinionPro-Bold"/>
          <w:bCs/>
          <w:sz w:val="24"/>
          <w:szCs w:val="24"/>
        </w:rPr>
        <w:t>A variety of perspectives on the economy and labor developed during a time of financial panics and downturns</w:t>
      </w:r>
      <w:r w:rsidR="00784922">
        <w:rPr>
          <w:rFonts w:asciiTheme="majorHAnsi" w:hAnsiTheme="majorHAnsi" w:cs="MinionPro-Bold"/>
          <w:bCs/>
          <w:sz w:val="24"/>
          <w:szCs w:val="24"/>
        </w:rPr>
        <w:t>.</w:t>
      </w:r>
      <w:r w:rsidR="002338EE" w:rsidRPr="00784922">
        <w:rPr>
          <w:rFonts w:asciiTheme="majorHAnsi" w:hAnsiTheme="majorHAnsi" w:cs="MinionPro-Regular"/>
          <w:sz w:val="24"/>
          <w:szCs w:val="24"/>
        </w:rPr>
        <w:t xml:space="preserve"> </w:t>
      </w:r>
      <w:r w:rsidR="00544333" w:rsidRPr="00544333">
        <w:rPr>
          <w:rFonts w:asciiTheme="majorHAnsi" w:hAnsiTheme="majorHAnsi" w:cs="MinionPro-Regular"/>
          <w:i/>
          <w:sz w:val="24"/>
          <w:szCs w:val="24"/>
        </w:rPr>
        <w:t>{</w:t>
      </w:r>
      <w:r>
        <w:rPr>
          <w:rFonts w:asciiTheme="majorHAnsi" w:hAnsiTheme="majorHAnsi" w:cs="MinionPro-Regular"/>
          <w:i/>
          <w:sz w:val="24"/>
          <w:szCs w:val="24"/>
        </w:rPr>
        <w:t>WXT</w:t>
      </w:r>
      <w:r w:rsidR="00544333" w:rsidRPr="00544333">
        <w:rPr>
          <w:rFonts w:asciiTheme="majorHAnsi" w:hAnsiTheme="majorHAnsi" w:cs="MinionPro-Regular"/>
          <w:i/>
          <w:sz w:val="24"/>
          <w:szCs w:val="24"/>
        </w:rPr>
        <w:t>-</w:t>
      </w:r>
      <w:r>
        <w:rPr>
          <w:rFonts w:asciiTheme="majorHAnsi" w:hAnsiTheme="majorHAnsi" w:cs="MinionPro-Regular"/>
          <w:i/>
          <w:sz w:val="24"/>
          <w:szCs w:val="24"/>
        </w:rPr>
        <w:t>1</w:t>
      </w:r>
      <w:r w:rsidR="00544333" w:rsidRPr="00544333">
        <w:rPr>
          <w:rFonts w:asciiTheme="majorHAnsi" w:hAnsiTheme="majorHAnsi" w:cs="MinionPro-Regular"/>
          <w:i/>
          <w:sz w:val="24"/>
          <w:szCs w:val="24"/>
        </w:rPr>
        <w:t xml:space="preserve">.0; </w:t>
      </w:r>
      <w:r>
        <w:rPr>
          <w:rFonts w:asciiTheme="majorHAnsi" w:hAnsiTheme="majorHAnsi" w:cs="MinionPro-Regular"/>
          <w:i/>
          <w:sz w:val="24"/>
          <w:szCs w:val="24"/>
        </w:rPr>
        <w:t xml:space="preserve">WXT-2.0; </w:t>
      </w:r>
      <w:r w:rsidR="00544333" w:rsidRPr="00544333">
        <w:rPr>
          <w:rFonts w:asciiTheme="majorHAnsi" w:hAnsiTheme="majorHAnsi" w:cs="MinionPro-Regular"/>
          <w:i/>
          <w:sz w:val="24"/>
          <w:szCs w:val="24"/>
        </w:rPr>
        <w:t>CUL-4.0}</w:t>
      </w:r>
    </w:p>
    <w:p w:rsidR="002338EE" w:rsidRDefault="00736BBE" w:rsidP="00736BBE">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736BBE">
        <w:rPr>
          <w:rFonts w:asciiTheme="majorHAnsi" w:hAnsiTheme="majorHAnsi" w:cs="MinionPro-Regular"/>
          <w:sz w:val="24"/>
          <w:szCs w:val="24"/>
        </w:rPr>
        <w:t xml:space="preserve">Some argued that laissez-faire policies and competition promoted economic growth in the </w:t>
      </w:r>
      <w:proofErr w:type="gramStart"/>
      <w:r w:rsidRPr="00736BBE">
        <w:rPr>
          <w:rFonts w:asciiTheme="majorHAnsi" w:hAnsiTheme="majorHAnsi" w:cs="MinionPro-Regular"/>
          <w:sz w:val="24"/>
          <w:szCs w:val="24"/>
        </w:rPr>
        <w:t>long run</w:t>
      </w:r>
      <w:proofErr w:type="gramEnd"/>
      <w:r w:rsidRPr="00736BBE">
        <w:rPr>
          <w:rFonts w:asciiTheme="majorHAnsi" w:hAnsiTheme="majorHAnsi" w:cs="MinionPro-Regular"/>
          <w:sz w:val="24"/>
          <w:szCs w:val="24"/>
        </w:rPr>
        <w:t>, and they opposed government intervention during economic downturns</w:t>
      </w:r>
      <w:r>
        <w:rPr>
          <w:rFonts w:asciiTheme="majorHAnsi" w:hAnsiTheme="majorHAnsi" w:cs="MinionPro-Regular"/>
          <w:sz w:val="24"/>
          <w:szCs w:val="24"/>
        </w:rPr>
        <w:t>.</w:t>
      </w:r>
    </w:p>
    <w:p w:rsidR="00736BBE" w:rsidRDefault="00736BBE" w:rsidP="00736BBE">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736BBE">
        <w:rPr>
          <w:rFonts w:asciiTheme="majorHAnsi" w:hAnsiTheme="majorHAnsi" w:cs="MinionPro-Regular"/>
          <w:sz w:val="24"/>
          <w:szCs w:val="24"/>
        </w:rPr>
        <w:t>The industrial workforce expanded and became more diverse through internal and international migration; child labor also increased.</w:t>
      </w:r>
    </w:p>
    <w:p w:rsidR="002338EE" w:rsidRDefault="00736BBE" w:rsidP="00736BBE">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736BBE">
        <w:rPr>
          <w:rFonts w:asciiTheme="majorHAnsi" w:hAnsiTheme="majorHAnsi" w:cs="MinionPro-Regular"/>
          <w:sz w:val="24"/>
          <w:szCs w:val="24"/>
        </w:rPr>
        <w:t>Labor and management battled over wages and working conditions, with workers organizing local and national unions and/or directly confronting business leaders</w:t>
      </w:r>
      <w:r w:rsidR="002338EE" w:rsidRPr="002338EE">
        <w:rPr>
          <w:rFonts w:asciiTheme="majorHAnsi" w:hAnsiTheme="majorHAnsi" w:cs="MinionPro-Regular"/>
          <w:sz w:val="24"/>
          <w:szCs w:val="24"/>
        </w:rPr>
        <w:t>.</w:t>
      </w:r>
    </w:p>
    <w:p w:rsidR="00736BBE" w:rsidRDefault="00736BBE" w:rsidP="00736BBE">
      <w:pPr>
        <w:pStyle w:val="ListParagraph"/>
        <w:numPr>
          <w:ilvl w:val="0"/>
          <w:numId w:val="25"/>
        </w:numPr>
        <w:autoSpaceDE w:val="0"/>
        <w:autoSpaceDN w:val="0"/>
        <w:adjustRightInd w:val="0"/>
        <w:spacing w:after="0" w:line="300" w:lineRule="auto"/>
        <w:jc w:val="both"/>
        <w:rPr>
          <w:rFonts w:asciiTheme="majorHAnsi" w:hAnsiTheme="majorHAnsi" w:cs="MinionPro-Regular"/>
          <w:sz w:val="24"/>
          <w:szCs w:val="24"/>
        </w:rPr>
      </w:pPr>
      <w:r w:rsidRPr="00736BBE">
        <w:rPr>
          <w:rFonts w:asciiTheme="majorHAnsi" w:hAnsiTheme="majorHAnsi" w:cs="MinionPro-Regular"/>
          <w:sz w:val="24"/>
          <w:szCs w:val="24"/>
        </w:rPr>
        <w:t>Despite the industrialization of some segments of the Southern economy — a change promoted by Southern leaders who called for a “New South” — agriculture based on sharecropping and tenant farming continued to be the primary economic activity in the South</w:t>
      </w:r>
    </w:p>
    <w:p w:rsidR="00736BBE" w:rsidRPr="00784922" w:rsidRDefault="00736BBE" w:rsidP="00736BBE">
      <w:pPr>
        <w:pStyle w:val="ListParagraph"/>
        <w:numPr>
          <w:ilvl w:val="0"/>
          <w:numId w:val="1"/>
        </w:numPr>
        <w:autoSpaceDE w:val="0"/>
        <w:autoSpaceDN w:val="0"/>
        <w:adjustRightInd w:val="0"/>
        <w:spacing w:after="0" w:line="300" w:lineRule="auto"/>
        <w:jc w:val="both"/>
        <w:rPr>
          <w:rFonts w:asciiTheme="majorHAnsi" w:hAnsiTheme="majorHAnsi" w:cs="MinionPro-Regular"/>
          <w:sz w:val="24"/>
          <w:szCs w:val="24"/>
        </w:rPr>
      </w:pPr>
      <w:r w:rsidRPr="00736BBE">
        <w:rPr>
          <w:rFonts w:asciiTheme="majorHAnsi" w:hAnsiTheme="majorHAnsi" w:cs="MinionPro-Bold"/>
          <w:bCs/>
          <w:sz w:val="24"/>
          <w:szCs w:val="24"/>
        </w:rPr>
        <w:t>New systems of production and transportation enabled consolidation within agriculture, which, along with periods of instability, spurred a variety of responses from farmers</w:t>
      </w:r>
      <w:r>
        <w:rPr>
          <w:rFonts w:asciiTheme="majorHAnsi" w:hAnsiTheme="majorHAnsi" w:cs="MinionPro-Bold"/>
          <w:bCs/>
          <w:sz w:val="24"/>
          <w:szCs w:val="24"/>
        </w:rPr>
        <w:t>.</w:t>
      </w:r>
      <w:r w:rsidRPr="00784922">
        <w:rPr>
          <w:rFonts w:asciiTheme="majorHAnsi" w:hAnsiTheme="majorHAnsi" w:cs="MinionPro-Regular"/>
          <w:sz w:val="24"/>
          <w:szCs w:val="24"/>
        </w:rPr>
        <w:t xml:space="preserve"> </w:t>
      </w:r>
      <w:r w:rsidRPr="00544333">
        <w:rPr>
          <w:rFonts w:asciiTheme="majorHAnsi" w:hAnsiTheme="majorHAnsi" w:cs="MinionPro-Regular"/>
          <w:i/>
          <w:sz w:val="24"/>
          <w:szCs w:val="24"/>
        </w:rPr>
        <w:t>{</w:t>
      </w:r>
      <w:r>
        <w:rPr>
          <w:rFonts w:asciiTheme="majorHAnsi" w:hAnsiTheme="majorHAnsi" w:cs="MinionPro-Regular"/>
          <w:i/>
          <w:sz w:val="24"/>
          <w:szCs w:val="24"/>
        </w:rPr>
        <w:t>POL</w:t>
      </w:r>
      <w:r w:rsidRPr="00544333">
        <w:rPr>
          <w:rFonts w:asciiTheme="majorHAnsi" w:hAnsiTheme="majorHAnsi" w:cs="MinionPro-Regular"/>
          <w:i/>
          <w:sz w:val="24"/>
          <w:szCs w:val="24"/>
        </w:rPr>
        <w:t>-</w:t>
      </w:r>
      <w:r>
        <w:rPr>
          <w:rFonts w:asciiTheme="majorHAnsi" w:hAnsiTheme="majorHAnsi" w:cs="MinionPro-Regular"/>
          <w:i/>
          <w:sz w:val="24"/>
          <w:szCs w:val="24"/>
        </w:rPr>
        <w:t>2</w:t>
      </w:r>
      <w:r w:rsidRPr="00544333">
        <w:rPr>
          <w:rFonts w:asciiTheme="majorHAnsi" w:hAnsiTheme="majorHAnsi" w:cs="MinionPro-Regular"/>
          <w:i/>
          <w:sz w:val="24"/>
          <w:szCs w:val="24"/>
        </w:rPr>
        <w:t xml:space="preserve">.0; </w:t>
      </w:r>
      <w:r>
        <w:rPr>
          <w:rFonts w:asciiTheme="majorHAnsi" w:hAnsiTheme="majorHAnsi" w:cs="MinionPro-Regular"/>
          <w:i/>
          <w:sz w:val="24"/>
          <w:szCs w:val="24"/>
        </w:rPr>
        <w:t>POL-3.0; WXT-3.0</w:t>
      </w:r>
      <w:r w:rsidRPr="00544333">
        <w:rPr>
          <w:rFonts w:asciiTheme="majorHAnsi" w:hAnsiTheme="majorHAnsi" w:cs="MinionPro-Regular"/>
          <w:i/>
          <w:sz w:val="24"/>
          <w:szCs w:val="24"/>
        </w:rPr>
        <w:t>}</w:t>
      </w:r>
    </w:p>
    <w:p w:rsidR="00736BBE" w:rsidRDefault="00736BBE" w:rsidP="00736BBE">
      <w:pPr>
        <w:pStyle w:val="ListParagraph"/>
        <w:numPr>
          <w:ilvl w:val="0"/>
          <w:numId w:val="32"/>
        </w:numPr>
        <w:autoSpaceDE w:val="0"/>
        <w:autoSpaceDN w:val="0"/>
        <w:adjustRightInd w:val="0"/>
        <w:spacing w:after="0" w:line="300" w:lineRule="auto"/>
        <w:jc w:val="both"/>
        <w:rPr>
          <w:rFonts w:asciiTheme="majorHAnsi" w:hAnsiTheme="majorHAnsi" w:cs="MinionPro-Regular"/>
          <w:sz w:val="24"/>
          <w:szCs w:val="24"/>
        </w:rPr>
      </w:pPr>
      <w:r w:rsidRPr="00736BBE">
        <w:rPr>
          <w:rFonts w:asciiTheme="majorHAnsi" w:hAnsiTheme="majorHAnsi" w:cs="MinionPro-Regular"/>
          <w:sz w:val="24"/>
          <w:szCs w:val="24"/>
        </w:rPr>
        <w:t>Improvements in mechanization helped agricultural production increase substantially and contributed to declines in food prices</w:t>
      </w:r>
      <w:r>
        <w:rPr>
          <w:rFonts w:asciiTheme="majorHAnsi" w:hAnsiTheme="majorHAnsi" w:cs="MinionPro-Regular"/>
          <w:sz w:val="24"/>
          <w:szCs w:val="24"/>
        </w:rPr>
        <w:t>.</w:t>
      </w:r>
    </w:p>
    <w:p w:rsidR="00736BBE" w:rsidRDefault="00736BBE" w:rsidP="00736BBE">
      <w:pPr>
        <w:pStyle w:val="ListParagraph"/>
        <w:numPr>
          <w:ilvl w:val="0"/>
          <w:numId w:val="32"/>
        </w:numPr>
        <w:autoSpaceDE w:val="0"/>
        <w:autoSpaceDN w:val="0"/>
        <w:adjustRightInd w:val="0"/>
        <w:spacing w:after="0" w:line="300" w:lineRule="auto"/>
        <w:jc w:val="both"/>
        <w:rPr>
          <w:rFonts w:asciiTheme="majorHAnsi" w:hAnsiTheme="majorHAnsi" w:cs="MinionPro-Regular"/>
          <w:sz w:val="24"/>
          <w:szCs w:val="24"/>
        </w:rPr>
      </w:pPr>
      <w:r w:rsidRPr="00736BBE">
        <w:rPr>
          <w:rFonts w:asciiTheme="majorHAnsi" w:hAnsiTheme="majorHAnsi" w:cs="MinionPro-Regular"/>
          <w:sz w:val="24"/>
          <w:szCs w:val="24"/>
        </w:rPr>
        <w:t>Many farmers responded to the increasing consolidation in agricultural markets and their dependence on the evolving railroad system by creating local and regional cooperative organizations</w:t>
      </w:r>
      <w:r w:rsidRPr="00736BBE">
        <w:rPr>
          <w:rFonts w:asciiTheme="majorHAnsi" w:hAnsiTheme="majorHAnsi" w:cs="MinionPro-Regular"/>
          <w:sz w:val="24"/>
          <w:szCs w:val="24"/>
        </w:rPr>
        <w:t>.</w:t>
      </w:r>
    </w:p>
    <w:p w:rsidR="00736BBE" w:rsidRDefault="00736BBE" w:rsidP="00736BBE">
      <w:pPr>
        <w:pStyle w:val="ListParagraph"/>
        <w:numPr>
          <w:ilvl w:val="0"/>
          <w:numId w:val="32"/>
        </w:numPr>
        <w:autoSpaceDE w:val="0"/>
        <w:autoSpaceDN w:val="0"/>
        <w:adjustRightInd w:val="0"/>
        <w:spacing w:after="0" w:line="300" w:lineRule="auto"/>
        <w:jc w:val="both"/>
        <w:rPr>
          <w:rFonts w:asciiTheme="majorHAnsi" w:hAnsiTheme="majorHAnsi" w:cs="MinionPro-Regular"/>
          <w:sz w:val="24"/>
          <w:szCs w:val="24"/>
        </w:rPr>
      </w:pPr>
      <w:r w:rsidRPr="00736BBE">
        <w:rPr>
          <w:rFonts w:asciiTheme="majorHAnsi" w:hAnsiTheme="majorHAnsi" w:cs="MinionPro-Regular"/>
          <w:sz w:val="24"/>
          <w:szCs w:val="24"/>
        </w:rPr>
        <w:lastRenderedPageBreak/>
        <w:t xml:space="preserve">Economic instability </w:t>
      </w:r>
      <w:proofErr w:type="spellStart"/>
      <w:r w:rsidRPr="00736BBE">
        <w:rPr>
          <w:rFonts w:asciiTheme="majorHAnsi" w:hAnsiTheme="majorHAnsi" w:cs="MinionPro-Regular"/>
          <w:sz w:val="24"/>
          <w:szCs w:val="24"/>
        </w:rPr>
        <w:t>inspiredagrarian</w:t>
      </w:r>
      <w:proofErr w:type="spellEnd"/>
      <w:r w:rsidRPr="00736BBE">
        <w:rPr>
          <w:rFonts w:asciiTheme="majorHAnsi" w:hAnsiTheme="majorHAnsi" w:cs="MinionPro-Regular"/>
          <w:sz w:val="24"/>
          <w:szCs w:val="24"/>
        </w:rPr>
        <w:t xml:space="preserve"> activists to create the People’s (Populist) Party, which called for a stronger governmental role in regulating the American economic system</w:t>
      </w:r>
    </w:p>
    <w:p w:rsidR="00EB050E" w:rsidRDefault="00EB050E" w:rsidP="00583254">
      <w:pPr>
        <w:pStyle w:val="ListParagraph"/>
        <w:autoSpaceDE w:val="0"/>
        <w:autoSpaceDN w:val="0"/>
        <w:adjustRightInd w:val="0"/>
        <w:spacing w:after="0" w:line="300" w:lineRule="auto"/>
        <w:jc w:val="both"/>
        <w:rPr>
          <w:rFonts w:asciiTheme="majorHAnsi" w:hAnsiTheme="majorHAnsi" w:cs="MinionPro-Regular"/>
          <w:sz w:val="24"/>
          <w:szCs w:val="24"/>
        </w:rPr>
      </w:pPr>
    </w:p>
    <w:p w:rsidR="004C6D5F" w:rsidRPr="004C6D5F" w:rsidRDefault="004C6D5F" w:rsidP="00583254">
      <w:pPr>
        <w:autoSpaceDE w:val="0"/>
        <w:autoSpaceDN w:val="0"/>
        <w:adjustRightInd w:val="0"/>
        <w:spacing w:after="0" w:line="300" w:lineRule="auto"/>
        <w:jc w:val="both"/>
        <w:rPr>
          <w:rFonts w:asciiTheme="majorHAnsi" w:hAnsiTheme="majorHAnsi" w:cs="SerifaStd-Roman"/>
          <w:b/>
          <w:sz w:val="28"/>
          <w:szCs w:val="28"/>
        </w:rPr>
      </w:pPr>
      <w:r w:rsidRPr="004C6D5F">
        <w:rPr>
          <w:rFonts w:asciiTheme="majorHAnsi" w:hAnsiTheme="majorHAnsi" w:cs="SerifaStd-Bold"/>
          <w:b/>
          <w:bCs/>
          <w:sz w:val="28"/>
          <w:szCs w:val="28"/>
        </w:rPr>
        <w:t>Key Concept</w:t>
      </w:r>
      <w:r w:rsidR="00B64D45">
        <w:rPr>
          <w:rFonts w:asciiTheme="majorHAnsi" w:hAnsiTheme="majorHAnsi" w:cs="SerifaStd-Bold"/>
          <w:b/>
          <w:bCs/>
          <w:sz w:val="28"/>
          <w:szCs w:val="28"/>
        </w:rPr>
        <w:t xml:space="preserve"> </w:t>
      </w:r>
      <w:r w:rsidR="00736BBE">
        <w:rPr>
          <w:rFonts w:asciiTheme="majorHAnsi" w:hAnsiTheme="majorHAnsi" w:cs="SerifaStd-Bold"/>
          <w:b/>
          <w:bCs/>
          <w:sz w:val="28"/>
          <w:szCs w:val="28"/>
        </w:rPr>
        <w:t>6</w:t>
      </w:r>
      <w:r w:rsidR="00784922">
        <w:rPr>
          <w:rFonts w:asciiTheme="majorHAnsi" w:hAnsiTheme="majorHAnsi" w:cs="SerifaStd-Bold"/>
          <w:b/>
          <w:bCs/>
          <w:sz w:val="28"/>
          <w:szCs w:val="28"/>
        </w:rPr>
        <w:t>.</w:t>
      </w:r>
      <w:r w:rsidRPr="004C6D5F">
        <w:rPr>
          <w:rFonts w:asciiTheme="majorHAnsi" w:hAnsiTheme="majorHAnsi" w:cs="SerifaStd-Bold"/>
          <w:b/>
          <w:bCs/>
          <w:sz w:val="28"/>
          <w:szCs w:val="28"/>
        </w:rPr>
        <w:t>2</w:t>
      </w:r>
      <w:r w:rsidR="00B64D45">
        <w:rPr>
          <w:rFonts w:asciiTheme="majorHAnsi" w:hAnsiTheme="majorHAnsi" w:cs="SerifaStd-Bold"/>
          <w:b/>
          <w:bCs/>
          <w:sz w:val="28"/>
          <w:szCs w:val="28"/>
        </w:rPr>
        <w:t>:</w:t>
      </w:r>
      <w:r w:rsidRPr="004C6D5F">
        <w:rPr>
          <w:rFonts w:asciiTheme="majorHAnsi" w:hAnsiTheme="majorHAnsi" w:cs="SerifaStd-Bold"/>
          <w:b/>
          <w:bCs/>
          <w:sz w:val="28"/>
          <w:szCs w:val="28"/>
        </w:rPr>
        <w:t xml:space="preserve"> </w:t>
      </w:r>
      <w:r w:rsidR="00736BBE" w:rsidRPr="00736BBE">
        <w:rPr>
          <w:rFonts w:asciiTheme="majorHAnsi" w:hAnsiTheme="majorHAnsi" w:cs="SerifaStd-Bold"/>
          <w:bCs/>
          <w:sz w:val="28"/>
          <w:szCs w:val="28"/>
        </w:rPr>
        <w:t>The migrations that accompanied industrialization transformed both urban and rural areas of the United States and caused dramatic social and cultural change</w:t>
      </w:r>
      <w:r w:rsidR="00DA5FE7" w:rsidRPr="00DA5FE7">
        <w:rPr>
          <w:rFonts w:asciiTheme="majorHAnsi" w:hAnsiTheme="majorHAnsi" w:cs="SerifaStd-Roman"/>
          <w:sz w:val="28"/>
          <w:szCs w:val="28"/>
        </w:rPr>
        <w:t>.</w:t>
      </w:r>
    </w:p>
    <w:p w:rsidR="004C6D5F" w:rsidRPr="004C6D5F" w:rsidRDefault="00736BBE" w:rsidP="00736BBE">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736BBE">
        <w:rPr>
          <w:rFonts w:asciiTheme="majorHAnsi" w:hAnsiTheme="majorHAnsi" w:cs="MinionPro-Bold"/>
          <w:bCs/>
          <w:sz w:val="24"/>
          <w:szCs w:val="24"/>
        </w:rPr>
        <w:t>International and internal migration increased urban populations and fostered the growth of a new urban culture</w:t>
      </w:r>
      <w:proofErr w:type="gramStart"/>
      <w:r w:rsidRPr="00736BBE">
        <w:rPr>
          <w:rFonts w:asciiTheme="majorHAnsi" w:hAnsiTheme="majorHAnsi" w:cs="MinionPro-Bold"/>
          <w:bCs/>
          <w:sz w:val="24"/>
          <w:szCs w:val="24"/>
        </w:rPr>
        <w:t>.</w:t>
      </w:r>
      <w:r w:rsidR="00DA5FE7" w:rsidRPr="00DA5FE7">
        <w:rPr>
          <w:rFonts w:asciiTheme="majorHAnsi" w:hAnsiTheme="majorHAnsi" w:cs="MinionPro-Bold"/>
          <w:bCs/>
          <w:sz w:val="24"/>
          <w:szCs w:val="24"/>
        </w:rPr>
        <w:t>.</w:t>
      </w:r>
      <w:proofErr w:type="gramEnd"/>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{NAT-</w:t>
      </w:r>
      <w:r>
        <w:rPr>
          <w:rFonts w:asciiTheme="majorHAnsi" w:hAnsiTheme="majorHAnsi" w:cs="MinionPro-Bold"/>
          <w:bCs/>
          <w:i/>
          <w:sz w:val="24"/>
          <w:szCs w:val="24"/>
        </w:rPr>
        <w:t>4</w:t>
      </w:r>
      <w:r w:rsidR="00544333" w:rsidRPr="00544333">
        <w:rPr>
          <w:rFonts w:asciiTheme="majorHAnsi" w:hAnsiTheme="majorHAnsi" w:cs="MinionPro-Bold"/>
          <w:bCs/>
          <w:i/>
          <w:sz w:val="24"/>
          <w:szCs w:val="24"/>
        </w:rPr>
        <w:t xml:space="preserve">.0; </w:t>
      </w:r>
      <w:r>
        <w:rPr>
          <w:rFonts w:asciiTheme="majorHAnsi" w:hAnsiTheme="majorHAnsi" w:cs="MinionPro-Bold"/>
          <w:bCs/>
          <w:i/>
          <w:sz w:val="24"/>
          <w:szCs w:val="24"/>
        </w:rPr>
        <w:t>MIG</w:t>
      </w:r>
      <w:r w:rsidR="00544333" w:rsidRPr="00544333">
        <w:rPr>
          <w:rFonts w:asciiTheme="majorHAnsi" w:hAnsiTheme="majorHAnsi" w:cs="MinionPro-Bold"/>
          <w:bCs/>
          <w:i/>
          <w:sz w:val="24"/>
          <w:szCs w:val="24"/>
        </w:rPr>
        <w:t>-</w:t>
      </w:r>
      <w:r>
        <w:rPr>
          <w:rFonts w:asciiTheme="majorHAnsi" w:hAnsiTheme="majorHAnsi" w:cs="MinionPro-Bold"/>
          <w:bCs/>
          <w:i/>
          <w:sz w:val="24"/>
          <w:szCs w:val="24"/>
        </w:rPr>
        <w:t>1</w:t>
      </w:r>
      <w:r w:rsidR="00544333" w:rsidRPr="00544333">
        <w:rPr>
          <w:rFonts w:asciiTheme="majorHAnsi" w:hAnsiTheme="majorHAnsi" w:cs="MinionPro-Bold"/>
          <w:bCs/>
          <w:i/>
          <w:sz w:val="24"/>
          <w:szCs w:val="24"/>
        </w:rPr>
        <w:t xml:space="preserve">.0; </w:t>
      </w:r>
      <w:r>
        <w:rPr>
          <w:rFonts w:asciiTheme="majorHAnsi" w:hAnsiTheme="majorHAnsi" w:cs="MinionPro-Bold"/>
          <w:bCs/>
          <w:i/>
          <w:sz w:val="24"/>
          <w:szCs w:val="24"/>
        </w:rPr>
        <w:t>MIG</w:t>
      </w:r>
      <w:r w:rsidR="00544333" w:rsidRPr="00544333">
        <w:rPr>
          <w:rFonts w:asciiTheme="majorHAnsi" w:hAnsiTheme="majorHAnsi" w:cs="MinionPro-Bold"/>
          <w:bCs/>
          <w:i/>
          <w:sz w:val="24"/>
          <w:szCs w:val="24"/>
        </w:rPr>
        <w:t>-</w:t>
      </w:r>
      <w:r>
        <w:rPr>
          <w:rFonts w:asciiTheme="majorHAnsi" w:hAnsiTheme="majorHAnsi" w:cs="MinionPro-Bold"/>
          <w:bCs/>
          <w:i/>
          <w:sz w:val="24"/>
          <w:szCs w:val="24"/>
        </w:rPr>
        <w:t>2</w:t>
      </w:r>
      <w:r w:rsidR="00544333" w:rsidRPr="00544333">
        <w:rPr>
          <w:rFonts w:asciiTheme="majorHAnsi" w:hAnsiTheme="majorHAnsi" w:cs="MinionPro-Bold"/>
          <w:bCs/>
          <w:i/>
          <w:sz w:val="24"/>
          <w:szCs w:val="24"/>
        </w:rPr>
        <w:t>.0</w:t>
      </w:r>
      <w:r>
        <w:rPr>
          <w:rFonts w:asciiTheme="majorHAnsi" w:hAnsiTheme="majorHAnsi" w:cs="MinionPro-Bold"/>
          <w:bCs/>
          <w:i/>
          <w:sz w:val="24"/>
          <w:szCs w:val="24"/>
        </w:rPr>
        <w:t>}</w:t>
      </w:r>
    </w:p>
    <w:p w:rsidR="00326EA0" w:rsidRDefault="00736BBE" w:rsidP="00736BBE">
      <w:pPr>
        <w:pStyle w:val="ListParagraph"/>
        <w:numPr>
          <w:ilvl w:val="0"/>
          <w:numId w:val="4"/>
        </w:numPr>
        <w:autoSpaceDE w:val="0"/>
        <w:autoSpaceDN w:val="0"/>
        <w:adjustRightInd w:val="0"/>
        <w:spacing w:after="0" w:line="300" w:lineRule="auto"/>
        <w:jc w:val="both"/>
        <w:rPr>
          <w:rFonts w:asciiTheme="majorHAnsi" w:hAnsiTheme="majorHAnsi" w:cs="MinionPro-Regular"/>
          <w:sz w:val="24"/>
          <w:szCs w:val="24"/>
        </w:rPr>
      </w:pPr>
      <w:r w:rsidRPr="00736BBE">
        <w:rPr>
          <w:rFonts w:asciiTheme="majorHAnsi" w:hAnsiTheme="majorHAnsi" w:cs="MinionPro-Regular"/>
          <w:sz w:val="24"/>
          <w:szCs w:val="24"/>
        </w:rPr>
        <w:t xml:space="preserve">As cities became areas of economic growth featuring new factories and businesses, they attracted immigrants from Asia and from southern and eastern Europe, as well as African American migrants within and out of the South. Many migrants moved to escape poverty, religious persecution, and limited opportunities for social mobility in </w:t>
      </w:r>
      <w:r>
        <w:rPr>
          <w:rFonts w:asciiTheme="majorHAnsi" w:hAnsiTheme="majorHAnsi" w:cs="MinionPro-Regular"/>
          <w:sz w:val="24"/>
          <w:szCs w:val="24"/>
        </w:rPr>
        <w:t>their home countries or regions</w:t>
      </w:r>
      <w:r w:rsidR="00784922" w:rsidRPr="00784922">
        <w:rPr>
          <w:rFonts w:asciiTheme="majorHAnsi" w:hAnsiTheme="majorHAnsi" w:cs="MinionPro-Regular"/>
          <w:sz w:val="24"/>
          <w:szCs w:val="24"/>
        </w:rPr>
        <w:t>.</w:t>
      </w:r>
    </w:p>
    <w:p w:rsidR="004C6D5F" w:rsidRPr="00326EA0" w:rsidRDefault="00736BBE" w:rsidP="00736BBE">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736BBE">
        <w:rPr>
          <w:rFonts w:asciiTheme="majorHAnsi" w:hAnsiTheme="majorHAnsi" w:cs="MinionPro-Regular"/>
          <w:sz w:val="24"/>
          <w:szCs w:val="24"/>
        </w:rPr>
        <w:t>Urban neighborhoods based on particular ethnicities, races, and classes provided new cultural opportunities for city dwellers</w:t>
      </w:r>
      <w:r w:rsidR="00784922" w:rsidRPr="00784922">
        <w:rPr>
          <w:rFonts w:asciiTheme="majorHAnsi" w:hAnsiTheme="majorHAnsi" w:cs="MinionPro-Regular"/>
          <w:sz w:val="24"/>
          <w:szCs w:val="24"/>
        </w:rPr>
        <w:t>.</w:t>
      </w:r>
    </w:p>
    <w:p w:rsidR="00784922" w:rsidRPr="00736BBE" w:rsidRDefault="00736BBE" w:rsidP="00736BBE">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736BBE">
        <w:rPr>
          <w:rFonts w:asciiTheme="majorHAnsi" w:hAnsiTheme="majorHAnsi" w:cs="MinionPro-Regular"/>
          <w:sz w:val="24"/>
          <w:szCs w:val="24"/>
        </w:rPr>
        <w:t>Increasing public debates over assimilation and Americanization accompanied the growth of international migration. Many immigrants negotiated compromises between the cultures they brought and the culture they found in the United States</w:t>
      </w:r>
      <w:r w:rsidR="00DA5FE7">
        <w:rPr>
          <w:rFonts w:asciiTheme="majorHAnsi" w:hAnsiTheme="majorHAnsi" w:cs="MinionPro-Regular"/>
          <w:sz w:val="24"/>
          <w:szCs w:val="24"/>
        </w:rPr>
        <w:t>.</w:t>
      </w:r>
    </w:p>
    <w:p w:rsidR="00736BBE" w:rsidRDefault="00736BBE" w:rsidP="00736BBE">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736BBE">
        <w:rPr>
          <w:rFonts w:asciiTheme="majorHAnsi" w:hAnsiTheme="majorHAnsi" w:cs="MinionPro-Bold"/>
          <w:bCs/>
          <w:sz w:val="24"/>
          <w:szCs w:val="24"/>
        </w:rPr>
        <w:t>In an urban atmosphere where the access to power was unequally distributed, political machines thrived, in part by providing immigrants and the poor with social services.</w:t>
      </w:r>
    </w:p>
    <w:p w:rsidR="00736BBE" w:rsidRPr="00784922" w:rsidRDefault="00736BBE" w:rsidP="00736BBE">
      <w:pPr>
        <w:pStyle w:val="ListParagraph"/>
        <w:numPr>
          <w:ilvl w:val="0"/>
          <w:numId w:val="4"/>
        </w:numPr>
        <w:autoSpaceDE w:val="0"/>
        <w:autoSpaceDN w:val="0"/>
        <w:adjustRightInd w:val="0"/>
        <w:spacing w:after="0" w:line="300" w:lineRule="auto"/>
        <w:jc w:val="both"/>
        <w:rPr>
          <w:rFonts w:asciiTheme="majorHAnsi" w:hAnsiTheme="majorHAnsi" w:cs="MinionPro-Bold"/>
          <w:bCs/>
          <w:sz w:val="24"/>
          <w:szCs w:val="24"/>
        </w:rPr>
      </w:pPr>
      <w:r w:rsidRPr="00736BBE">
        <w:rPr>
          <w:rFonts w:asciiTheme="majorHAnsi" w:hAnsiTheme="majorHAnsi" w:cs="MinionPro-Bold"/>
          <w:bCs/>
          <w:sz w:val="24"/>
          <w:szCs w:val="24"/>
        </w:rPr>
        <w:t xml:space="preserve">Corporations’ need for managers and for male and female clerical workers as well as increased access to educational </w:t>
      </w:r>
      <w:proofErr w:type="gramStart"/>
      <w:r w:rsidRPr="00736BBE">
        <w:rPr>
          <w:rFonts w:asciiTheme="majorHAnsi" w:hAnsiTheme="majorHAnsi" w:cs="MinionPro-Bold"/>
          <w:bCs/>
          <w:sz w:val="24"/>
          <w:szCs w:val="24"/>
        </w:rPr>
        <w:t>institutions,</w:t>
      </w:r>
      <w:proofErr w:type="gramEnd"/>
      <w:r w:rsidRPr="00736BBE">
        <w:rPr>
          <w:rFonts w:asciiTheme="majorHAnsi" w:hAnsiTheme="majorHAnsi" w:cs="MinionPro-Bold"/>
          <w:bCs/>
          <w:sz w:val="24"/>
          <w:szCs w:val="24"/>
        </w:rPr>
        <w:t xml:space="preserve"> fostered the growth of a distinctive middle class. A growing amount of leisure time also helped expand consumer culture.</w:t>
      </w:r>
    </w:p>
    <w:p w:rsidR="004C6D5F" w:rsidRPr="00B958E0" w:rsidRDefault="00736BBE" w:rsidP="00736BBE">
      <w:pPr>
        <w:pStyle w:val="ListParagraph"/>
        <w:numPr>
          <w:ilvl w:val="0"/>
          <w:numId w:val="3"/>
        </w:numPr>
        <w:autoSpaceDE w:val="0"/>
        <w:autoSpaceDN w:val="0"/>
        <w:adjustRightInd w:val="0"/>
        <w:spacing w:after="0" w:line="300" w:lineRule="auto"/>
        <w:jc w:val="both"/>
        <w:rPr>
          <w:rFonts w:asciiTheme="majorHAnsi" w:hAnsiTheme="majorHAnsi" w:cs="MinionPro-Bold"/>
          <w:bCs/>
          <w:sz w:val="24"/>
          <w:szCs w:val="24"/>
        </w:rPr>
      </w:pPr>
      <w:r w:rsidRPr="00736BBE">
        <w:rPr>
          <w:rFonts w:asciiTheme="majorHAnsi" w:hAnsiTheme="majorHAnsi" w:cs="MinionPro-Bold"/>
          <w:bCs/>
          <w:sz w:val="24"/>
          <w:szCs w:val="24"/>
        </w:rPr>
        <w:t>Larger numbers of migrants moved to the West in search of land and economic opportunity, frequently provoking c</w:t>
      </w:r>
      <w:r>
        <w:rPr>
          <w:rFonts w:asciiTheme="majorHAnsi" w:hAnsiTheme="majorHAnsi" w:cs="MinionPro-Bold"/>
          <w:bCs/>
          <w:sz w:val="24"/>
          <w:szCs w:val="24"/>
        </w:rPr>
        <w:t>ompetition and violent conflict</w:t>
      </w:r>
      <w:r w:rsidR="00784922">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{NAT-</w:t>
      </w:r>
      <w:r>
        <w:rPr>
          <w:rFonts w:asciiTheme="majorHAnsi" w:hAnsiTheme="majorHAnsi" w:cs="MinionPro-Bold"/>
          <w:bCs/>
          <w:i/>
          <w:sz w:val="24"/>
          <w:szCs w:val="24"/>
        </w:rPr>
        <w:t>1</w:t>
      </w:r>
      <w:r w:rsidR="00544333" w:rsidRPr="00544333">
        <w:rPr>
          <w:rFonts w:asciiTheme="majorHAnsi" w:hAnsiTheme="majorHAnsi" w:cs="MinionPro-Bold"/>
          <w:bCs/>
          <w:i/>
          <w:sz w:val="24"/>
          <w:szCs w:val="24"/>
        </w:rPr>
        <w:t>.0; POL-</w:t>
      </w:r>
      <w:r>
        <w:rPr>
          <w:rFonts w:asciiTheme="majorHAnsi" w:hAnsiTheme="majorHAnsi" w:cs="MinionPro-Bold"/>
          <w:bCs/>
          <w:i/>
          <w:sz w:val="24"/>
          <w:szCs w:val="24"/>
        </w:rPr>
        <w:t>3</w:t>
      </w:r>
      <w:r w:rsidR="00544333" w:rsidRPr="00544333">
        <w:rPr>
          <w:rFonts w:asciiTheme="majorHAnsi" w:hAnsiTheme="majorHAnsi" w:cs="MinionPro-Bold"/>
          <w:bCs/>
          <w:i/>
          <w:sz w:val="24"/>
          <w:szCs w:val="24"/>
        </w:rPr>
        <w:t>.0</w:t>
      </w:r>
      <w:r>
        <w:rPr>
          <w:rFonts w:asciiTheme="majorHAnsi" w:hAnsiTheme="majorHAnsi" w:cs="MinionPro-Bold"/>
          <w:bCs/>
          <w:i/>
          <w:sz w:val="24"/>
          <w:szCs w:val="24"/>
        </w:rPr>
        <w:t>; MIG-2.0; GEO-1.0; WOR-1.0</w:t>
      </w:r>
      <w:r w:rsidR="00544333" w:rsidRPr="00544333">
        <w:rPr>
          <w:rFonts w:asciiTheme="majorHAnsi" w:hAnsiTheme="majorHAnsi" w:cs="MinionPro-Bold"/>
          <w:bCs/>
          <w:i/>
          <w:sz w:val="24"/>
          <w:szCs w:val="24"/>
        </w:rPr>
        <w:t>}</w:t>
      </w:r>
    </w:p>
    <w:p w:rsidR="004C6D5F" w:rsidRPr="00B958E0" w:rsidRDefault="00736BBE" w:rsidP="00736BBE">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736BBE">
        <w:rPr>
          <w:rFonts w:asciiTheme="majorHAnsi" w:hAnsiTheme="majorHAnsi" w:cs="MinionPro-Regular"/>
          <w:sz w:val="24"/>
          <w:szCs w:val="24"/>
        </w:rPr>
        <w:t>The building of transcontinental railroads, the discovery of mineral resources, and government policies promoted economic growth and created new communities and</w:t>
      </w:r>
      <w:r>
        <w:rPr>
          <w:rFonts w:asciiTheme="majorHAnsi" w:hAnsiTheme="majorHAnsi" w:cs="MinionPro-Regular"/>
          <w:sz w:val="24"/>
          <w:szCs w:val="24"/>
        </w:rPr>
        <w:t xml:space="preserve"> centers of commercial activity</w:t>
      </w:r>
      <w:r w:rsidR="004A4E43" w:rsidRPr="00C12218">
        <w:rPr>
          <w:rFonts w:asciiTheme="majorHAnsi" w:hAnsiTheme="majorHAnsi" w:cs="MinionPro-Regular"/>
          <w:sz w:val="24"/>
          <w:szCs w:val="24"/>
        </w:rPr>
        <w:t>.</w:t>
      </w:r>
    </w:p>
    <w:p w:rsidR="004A4E43" w:rsidRPr="004A4E43" w:rsidRDefault="00736BBE" w:rsidP="00736BBE">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736BBE">
        <w:rPr>
          <w:rFonts w:asciiTheme="majorHAnsi" w:hAnsiTheme="majorHAnsi" w:cs="MinionPro-Regular"/>
          <w:sz w:val="24"/>
          <w:szCs w:val="24"/>
        </w:rPr>
        <w:t>In hopes of achieving ideals of self-sufficiency and independence, migrants moved to both rural and boomtown areas of the West for opportunities, such as building the railroads, mining, farming, and ranching</w:t>
      </w:r>
      <w:r w:rsidR="004A4E43" w:rsidRPr="004A4E43">
        <w:rPr>
          <w:rFonts w:asciiTheme="majorHAnsi" w:hAnsiTheme="majorHAnsi" w:cs="MinionPro-Regular"/>
          <w:sz w:val="24"/>
          <w:szCs w:val="24"/>
        </w:rPr>
        <w:t>.</w:t>
      </w:r>
    </w:p>
    <w:p w:rsidR="00805A33" w:rsidRPr="00C12218" w:rsidRDefault="00736BBE" w:rsidP="00736BBE">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736BBE">
        <w:rPr>
          <w:rFonts w:asciiTheme="majorHAnsi" w:hAnsiTheme="majorHAnsi" w:cs="MinionPro-Regular"/>
          <w:sz w:val="24"/>
          <w:szCs w:val="24"/>
        </w:rPr>
        <w:t xml:space="preserve">As migrant populations increased in number and the American bison population </w:t>
      </w:r>
      <w:proofErr w:type="gramStart"/>
      <w:r w:rsidRPr="00736BBE">
        <w:rPr>
          <w:rFonts w:asciiTheme="majorHAnsi" w:hAnsiTheme="majorHAnsi" w:cs="MinionPro-Regular"/>
          <w:sz w:val="24"/>
          <w:szCs w:val="24"/>
        </w:rPr>
        <w:t>was decimated</w:t>
      </w:r>
      <w:proofErr w:type="gramEnd"/>
      <w:r w:rsidRPr="00736BBE">
        <w:rPr>
          <w:rFonts w:asciiTheme="majorHAnsi" w:hAnsiTheme="majorHAnsi" w:cs="MinionPro-Regular"/>
          <w:sz w:val="24"/>
          <w:szCs w:val="24"/>
        </w:rPr>
        <w:t>, competition for land and resources in the West among white settlers, American Indians, and Mexican Americans led to an increase in violent conflict</w:t>
      </w:r>
      <w:r w:rsidR="00A70838" w:rsidRPr="00A70838">
        <w:rPr>
          <w:rFonts w:asciiTheme="majorHAnsi" w:hAnsiTheme="majorHAnsi" w:cs="MinionPro-Regular"/>
          <w:sz w:val="24"/>
          <w:szCs w:val="24"/>
        </w:rPr>
        <w:t>.</w:t>
      </w:r>
    </w:p>
    <w:p w:rsidR="00C12218" w:rsidRDefault="00736BBE" w:rsidP="00736BBE">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736BBE">
        <w:rPr>
          <w:rFonts w:asciiTheme="majorHAnsi" w:hAnsiTheme="majorHAnsi" w:cs="MinionPro-Bold"/>
          <w:bCs/>
          <w:sz w:val="24"/>
          <w:szCs w:val="24"/>
        </w:rPr>
        <w:t>The U.S. government violated treaties with American Indians and responded to resistance with military force, eventually confining American Indians to reservations and denying tribal sovereignty</w:t>
      </w:r>
      <w:r w:rsidR="00C12218">
        <w:rPr>
          <w:rFonts w:asciiTheme="majorHAnsi" w:hAnsiTheme="majorHAnsi" w:cs="MinionPro-Bold"/>
          <w:bCs/>
          <w:sz w:val="24"/>
          <w:szCs w:val="24"/>
        </w:rPr>
        <w:t>.</w:t>
      </w:r>
    </w:p>
    <w:p w:rsidR="00736BBE" w:rsidRPr="004A4E43" w:rsidRDefault="00736BBE" w:rsidP="00736BBE">
      <w:pPr>
        <w:pStyle w:val="ListParagraph"/>
        <w:numPr>
          <w:ilvl w:val="0"/>
          <w:numId w:val="5"/>
        </w:numPr>
        <w:autoSpaceDE w:val="0"/>
        <w:autoSpaceDN w:val="0"/>
        <w:adjustRightInd w:val="0"/>
        <w:spacing w:after="0" w:line="300" w:lineRule="auto"/>
        <w:jc w:val="both"/>
        <w:rPr>
          <w:rFonts w:asciiTheme="majorHAnsi" w:hAnsiTheme="majorHAnsi" w:cs="MinionPro-Bold"/>
          <w:bCs/>
          <w:sz w:val="24"/>
          <w:szCs w:val="24"/>
        </w:rPr>
      </w:pPr>
      <w:r w:rsidRPr="00736BBE">
        <w:rPr>
          <w:rFonts w:asciiTheme="majorHAnsi" w:hAnsiTheme="majorHAnsi" w:cs="MinionPro-Bold"/>
          <w:bCs/>
          <w:sz w:val="24"/>
          <w:szCs w:val="24"/>
        </w:rPr>
        <w:t>Many American Indians preserved their cultures and tribal identities despite government policies promoting assimilation, and they attempted to develop self-sustaining economic practices</w:t>
      </w:r>
    </w:p>
    <w:p w:rsidR="00EB050E" w:rsidRDefault="00EB050E" w:rsidP="004A4E43">
      <w:pPr>
        <w:autoSpaceDE w:val="0"/>
        <w:autoSpaceDN w:val="0"/>
        <w:adjustRightInd w:val="0"/>
        <w:spacing w:after="0" w:line="300" w:lineRule="auto"/>
        <w:rPr>
          <w:rFonts w:asciiTheme="majorHAnsi" w:hAnsiTheme="majorHAnsi" w:cs="MinionPro-Bold"/>
          <w:bCs/>
          <w:sz w:val="24"/>
          <w:szCs w:val="24"/>
        </w:rPr>
      </w:pPr>
    </w:p>
    <w:p w:rsidR="004A4E43" w:rsidRPr="004C6D5F" w:rsidRDefault="004A4E43" w:rsidP="004A4E43">
      <w:pPr>
        <w:autoSpaceDE w:val="0"/>
        <w:autoSpaceDN w:val="0"/>
        <w:adjustRightInd w:val="0"/>
        <w:spacing w:after="0" w:line="300" w:lineRule="auto"/>
        <w:jc w:val="both"/>
        <w:rPr>
          <w:rFonts w:asciiTheme="majorHAnsi" w:hAnsiTheme="majorHAnsi" w:cs="SerifaStd-Roman"/>
          <w:b/>
          <w:sz w:val="28"/>
          <w:szCs w:val="28"/>
        </w:rPr>
      </w:pPr>
      <w:r w:rsidRPr="004C6D5F">
        <w:rPr>
          <w:rFonts w:asciiTheme="majorHAnsi" w:hAnsiTheme="majorHAnsi" w:cs="SerifaStd-Bold"/>
          <w:b/>
          <w:bCs/>
          <w:sz w:val="28"/>
          <w:szCs w:val="28"/>
        </w:rPr>
        <w:t>Key Concept</w:t>
      </w:r>
      <w:r>
        <w:rPr>
          <w:rFonts w:asciiTheme="majorHAnsi" w:hAnsiTheme="majorHAnsi" w:cs="SerifaStd-Bold"/>
          <w:b/>
          <w:bCs/>
          <w:sz w:val="28"/>
          <w:szCs w:val="28"/>
        </w:rPr>
        <w:t xml:space="preserve"> </w:t>
      </w:r>
      <w:r w:rsidR="0021679C">
        <w:rPr>
          <w:rFonts w:asciiTheme="majorHAnsi" w:hAnsiTheme="majorHAnsi" w:cs="SerifaStd-Bold"/>
          <w:b/>
          <w:bCs/>
          <w:sz w:val="28"/>
          <w:szCs w:val="28"/>
        </w:rPr>
        <w:t>6</w:t>
      </w:r>
      <w:r>
        <w:rPr>
          <w:rFonts w:asciiTheme="majorHAnsi" w:hAnsiTheme="majorHAnsi" w:cs="SerifaStd-Bold"/>
          <w:b/>
          <w:bCs/>
          <w:sz w:val="28"/>
          <w:szCs w:val="28"/>
        </w:rPr>
        <w:t>.3:</w:t>
      </w:r>
      <w:r w:rsidRPr="004C6D5F">
        <w:rPr>
          <w:rFonts w:asciiTheme="majorHAnsi" w:hAnsiTheme="majorHAnsi" w:cs="SerifaStd-Bold"/>
          <w:b/>
          <w:bCs/>
          <w:sz w:val="28"/>
          <w:szCs w:val="28"/>
        </w:rPr>
        <w:t xml:space="preserve"> </w:t>
      </w:r>
      <w:r w:rsidR="0021679C" w:rsidRPr="0021679C">
        <w:rPr>
          <w:rFonts w:asciiTheme="majorHAnsi" w:hAnsiTheme="majorHAnsi" w:cs="SerifaStd-Roman"/>
          <w:sz w:val="28"/>
          <w:szCs w:val="28"/>
        </w:rPr>
        <w:t>The Gilded Age produced new cultural and intellectual movements, public reform efforts, and political debates over economic and social policies</w:t>
      </w:r>
      <w:r w:rsidRPr="00DA5FE7">
        <w:rPr>
          <w:rFonts w:asciiTheme="majorHAnsi" w:hAnsiTheme="majorHAnsi" w:cs="SerifaStd-Roman"/>
          <w:sz w:val="28"/>
          <w:szCs w:val="28"/>
        </w:rPr>
        <w:t>.</w:t>
      </w:r>
    </w:p>
    <w:p w:rsidR="004A4E43" w:rsidRPr="004C6D5F" w:rsidRDefault="0021679C" w:rsidP="0021679C">
      <w:pPr>
        <w:pStyle w:val="ListParagraph"/>
        <w:numPr>
          <w:ilvl w:val="0"/>
          <w:numId w:val="28"/>
        </w:numPr>
        <w:autoSpaceDE w:val="0"/>
        <w:autoSpaceDN w:val="0"/>
        <w:adjustRightInd w:val="0"/>
        <w:spacing w:after="0" w:line="300" w:lineRule="auto"/>
        <w:jc w:val="both"/>
        <w:rPr>
          <w:rFonts w:asciiTheme="majorHAnsi" w:hAnsiTheme="majorHAnsi" w:cs="MinionPro-Bold"/>
          <w:bCs/>
          <w:sz w:val="24"/>
          <w:szCs w:val="24"/>
        </w:rPr>
      </w:pPr>
      <w:r w:rsidRPr="0021679C">
        <w:rPr>
          <w:rFonts w:asciiTheme="majorHAnsi" w:hAnsiTheme="majorHAnsi" w:cs="MinionPro-Bold"/>
          <w:bCs/>
          <w:sz w:val="24"/>
          <w:szCs w:val="24"/>
        </w:rPr>
        <w:t>New cultural and intellectual movements both buttressed and challenged the social order of the Gilded Age</w:t>
      </w:r>
      <w:r w:rsidR="004A4E43" w:rsidRPr="00DA5FE7">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w:t>
      </w:r>
      <w:r>
        <w:rPr>
          <w:rFonts w:asciiTheme="majorHAnsi" w:hAnsiTheme="majorHAnsi" w:cs="MinionPro-Bold"/>
          <w:bCs/>
          <w:i/>
          <w:sz w:val="24"/>
          <w:szCs w:val="24"/>
        </w:rPr>
        <w:t>CUL</w:t>
      </w:r>
      <w:r w:rsidR="00544333" w:rsidRPr="00544333">
        <w:rPr>
          <w:rFonts w:asciiTheme="majorHAnsi" w:hAnsiTheme="majorHAnsi" w:cs="MinionPro-Bold"/>
          <w:bCs/>
          <w:i/>
          <w:sz w:val="24"/>
          <w:szCs w:val="24"/>
        </w:rPr>
        <w:t xml:space="preserve">-1.0; </w:t>
      </w:r>
      <w:r>
        <w:rPr>
          <w:rFonts w:asciiTheme="majorHAnsi" w:hAnsiTheme="majorHAnsi" w:cs="MinionPro-Bold"/>
          <w:bCs/>
          <w:i/>
          <w:sz w:val="24"/>
          <w:szCs w:val="24"/>
        </w:rPr>
        <w:t>CUL</w:t>
      </w:r>
      <w:r w:rsidR="00544333" w:rsidRPr="00544333">
        <w:rPr>
          <w:rFonts w:asciiTheme="majorHAnsi" w:hAnsiTheme="majorHAnsi" w:cs="MinionPro-Bold"/>
          <w:bCs/>
          <w:i/>
          <w:sz w:val="24"/>
          <w:szCs w:val="24"/>
        </w:rPr>
        <w:t>-2.0}</w:t>
      </w:r>
    </w:p>
    <w:p w:rsidR="004A4E43" w:rsidRDefault="0021679C" w:rsidP="0021679C">
      <w:pPr>
        <w:pStyle w:val="ListParagraph"/>
        <w:numPr>
          <w:ilvl w:val="0"/>
          <w:numId w:val="29"/>
        </w:numPr>
        <w:autoSpaceDE w:val="0"/>
        <w:autoSpaceDN w:val="0"/>
        <w:adjustRightInd w:val="0"/>
        <w:spacing w:after="0" w:line="300" w:lineRule="auto"/>
        <w:jc w:val="both"/>
        <w:rPr>
          <w:rFonts w:asciiTheme="majorHAnsi" w:hAnsiTheme="majorHAnsi" w:cs="MinionPro-Regular"/>
          <w:sz w:val="24"/>
          <w:szCs w:val="24"/>
        </w:rPr>
      </w:pPr>
      <w:r w:rsidRPr="0021679C">
        <w:rPr>
          <w:rFonts w:asciiTheme="majorHAnsi" w:hAnsiTheme="majorHAnsi" w:cs="MinionPro-Regular"/>
          <w:sz w:val="24"/>
          <w:szCs w:val="24"/>
        </w:rPr>
        <w:t>Social commentators advocated theories later described as Social Darwinism to justify the success of those at the top of the socioeconomic structure as both appropriate and inevitable</w:t>
      </w:r>
      <w:r w:rsidR="004A4E43" w:rsidRPr="00784922">
        <w:rPr>
          <w:rFonts w:asciiTheme="majorHAnsi" w:hAnsiTheme="majorHAnsi" w:cs="MinionPro-Regular"/>
          <w:sz w:val="24"/>
          <w:szCs w:val="24"/>
        </w:rPr>
        <w:t>.</w:t>
      </w:r>
    </w:p>
    <w:p w:rsidR="004A4E43" w:rsidRPr="00C12218" w:rsidRDefault="0021679C" w:rsidP="0021679C">
      <w:pPr>
        <w:pStyle w:val="ListParagraph"/>
        <w:numPr>
          <w:ilvl w:val="0"/>
          <w:numId w:val="29"/>
        </w:numPr>
        <w:autoSpaceDE w:val="0"/>
        <w:autoSpaceDN w:val="0"/>
        <w:adjustRightInd w:val="0"/>
        <w:spacing w:after="0" w:line="300" w:lineRule="auto"/>
        <w:jc w:val="both"/>
        <w:rPr>
          <w:rFonts w:asciiTheme="majorHAnsi" w:hAnsiTheme="majorHAnsi" w:cs="MinionPro-Bold"/>
          <w:bCs/>
          <w:sz w:val="24"/>
          <w:szCs w:val="24"/>
        </w:rPr>
      </w:pPr>
      <w:r w:rsidRPr="0021679C">
        <w:rPr>
          <w:rFonts w:asciiTheme="majorHAnsi" w:hAnsiTheme="majorHAnsi" w:cs="MinionPro-Regular"/>
          <w:sz w:val="24"/>
          <w:szCs w:val="24"/>
        </w:rPr>
        <w:t>Some business leaders argued that the wealthy had a moral obligation to help the less fortunate and improve society, as articulated in the idea known as the Gospel of Wealth, and they made philanthropic contributions that enhanced educational opportunities and urban environments</w:t>
      </w:r>
      <w:r w:rsidR="004A4E43" w:rsidRPr="00E44BC3">
        <w:rPr>
          <w:rFonts w:asciiTheme="majorHAnsi" w:hAnsiTheme="majorHAnsi" w:cs="MinionPro-Regular"/>
          <w:sz w:val="24"/>
          <w:szCs w:val="24"/>
        </w:rPr>
        <w:t>.</w:t>
      </w:r>
    </w:p>
    <w:p w:rsidR="00C12218" w:rsidRDefault="0021679C" w:rsidP="0021679C">
      <w:pPr>
        <w:pStyle w:val="ListParagraph"/>
        <w:numPr>
          <w:ilvl w:val="0"/>
          <w:numId w:val="29"/>
        </w:numPr>
        <w:autoSpaceDE w:val="0"/>
        <w:autoSpaceDN w:val="0"/>
        <w:adjustRightInd w:val="0"/>
        <w:spacing w:after="0" w:line="300" w:lineRule="auto"/>
        <w:jc w:val="both"/>
        <w:rPr>
          <w:rFonts w:asciiTheme="majorHAnsi" w:hAnsiTheme="majorHAnsi" w:cs="MinionPro-Bold"/>
          <w:bCs/>
          <w:sz w:val="24"/>
          <w:szCs w:val="24"/>
        </w:rPr>
      </w:pPr>
      <w:r w:rsidRPr="0021679C">
        <w:rPr>
          <w:rFonts w:asciiTheme="majorHAnsi" w:hAnsiTheme="majorHAnsi" w:cs="MinionPro-Bold"/>
          <w:bCs/>
          <w:sz w:val="24"/>
          <w:szCs w:val="24"/>
        </w:rPr>
        <w:t>A number of artists and critics, including agrarians, utopians, socialists, and advocates of the Social Gospel, championed alternative visions for the economy and U.S. society</w:t>
      </w:r>
      <w:r w:rsidR="00C12218">
        <w:rPr>
          <w:rFonts w:asciiTheme="majorHAnsi" w:hAnsiTheme="majorHAnsi" w:cs="MinionPro-Bold"/>
          <w:bCs/>
          <w:sz w:val="24"/>
          <w:szCs w:val="24"/>
        </w:rPr>
        <w:t>.</w:t>
      </w:r>
    </w:p>
    <w:p w:rsidR="004A4E43" w:rsidRPr="00B958E0" w:rsidRDefault="0021679C" w:rsidP="0021679C">
      <w:pPr>
        <w:pStyle w:val="ListParagraph"/>
        <w:numPr>
          <w:ilvl w:val="0"/>
          <w:numId w:val="28"/>
        </w:numPr>
        <w:autoSpaceDE w:val="0"/>
        <w:autoSpaceDN w:val="0"/>
        <w:adjustRightInd w:val="0"/>
        <w:spacing w:after="0" w:line="300" w:lineRule="auto"/>
        <w:jc w:val="both"/>
        <w:rPr>
          <w:rFonts w:asciiTheme="majorHAnsi" w:hAnsiTheme="majorHAnsi" w:cs="MinionPro-Bold"/>
          <w:bCs/>
          <w:sz w:val="24"/>
          <w:szCs w:val="24"/>
        </w:rPr>
      </w:pPr>
      <w:r w:rsidRPr="0021679C">
        <w:rPr>
          <w:rFonts w:asciiTheme="majorHAnsi" w:hAnsiTheme="majorHAnsi" w:cs="MinionPro-Bold"/>
          <w:bCs/>
          <w:sz w:val="24"/>
          <w:szCs w:val="24"/>
        </w:rPr>
        <w:t xml:space="preserve">Dramatic social changes in the period inspired political debates over citizenship, corruption, and the proper relationship </w:t>
      </w:r>
      <w:r>
        <w:rPr>
          <w:rFonts w:asciiTheme="majorHAnsi" w:hAnsiTheme="majorHAnsi" w:cs="MinionPro-Bold"/>
          <w:bCs/>
          <w:sz w:val="24"/>
          <w:szCs w:val="24"/>
        </w:rPr>
        <w:t>between business and government</w:t>
      </w:r>
      <w:r w:rsidR="004A4E43">
        <w:rPr>
          <w:rFonts w:asciiTheme="majorHAnsi" w:hAnsiTheme="majorHAnsi" w:cs="MinionPro-Bold"/>
          <w:bCs/>
          <w:sz w:val="24"/>
          <w:szCs w:val="24"/>
        </w:rPr>
        <w:t>.</w:t>
      </w:r>
      <w:r w:rsidR="00544333">
        <w:rPr>
          <w:rFonts w:asciiTheme="majorHAnsi" w:hAnsiTheme="majorHAnsi" w:cs="MinionPro-Bold"/>
          <w:bCs/>
          <w:sz w:val="24"/>
          <w:szCs w:val="24"/>
        </w:rPr>
        <w:t xml:space="preserve"> </w:t>
      </w:r>
      <w:r w:rsidR="00544333" w:rsidRPr="00544333">
        <w:rPr>
          <w:rFonts w:asciiTheme="majorHAnsi" w:hAnsiTheme="majorHAnsi" w:cs="MinionPro-Bold"/>
          <w:bCs/>
          <w:i/>
          <w:sz w:val="24"/>
          <w:szCs w:val="24"/>
        </w:rPr>
        <w:t>{NAT-2.0; POL-</w:t>
      </w:r>
      <w:r>
        <w:rPr>
          <w:rFonts w:asciiTheme="majorHAnsi" w:hAnsiTheme="majorHAnsi" w:cs="MinionPro-Bold"/>
          <w:bCs/>
          <w:i/>
          <w:sz w:val="24"/>
          <w:szCs w:val="24"/>
        </w:rPr>
        <w:t>1</w:t>
      </w:r>
      <w:r w:rsidR="00544333" w:rsidRPr="00544333">
        <w:rPr>
          <w:rFonts w:asciiTheme="majorHAnsi" w:hAnsiTheme="majorHAnsi" w:cs="MinionPro-Bold"/>
          <w:bCs/>
          <w:i/>
          <w:sz w:val="24"/>
          <w:szCs w:val="24"/>
        </w:rPr>
        <w:t xml:space="preserve">.0; </w:t>
      </w:r>
      <w:r>
        <w:rPr>
          <w:rFonts w:asciiTheme="majorHAnsi" w:hAnsiTheme="majorHAnsi" w:cs="MinionPro-Bold"/>
          <w:bCs/>
          <w:i/>
          <w:sz w:val="24"/>
          <w:szCs w:val="24"/>
        </w:rPr>
        <w:t>POL</w:t>
      </w:r>
      <w:r w:rsidR="00544333" w:rsidRPr="00544333">
        <w:rPr>
          <w:rFonts w:asciiTheme="majorHAnsi" w:hAnsiTheme="majorHAnsi" w:cs="MinionPro-Bold"/>
          <w:bCs/>
          <w:i/>
          <w:sz w:val="24"/>
          <w:szCs w:val="24"/>
        </w:rPr>
        <w:t>-</w:t>
      </w:r>
      <w:r>
        <w:rPr>
          <w:rFonts w:asciiTheme="majorHAnsi" w:hAnsiTheme="majorHAnsi" w:cs="MinionPro-Bold"/>
          <w:bCs/>
          <w:i/>
          <w:sz w:val="24"/>
          <w:szCs w:val="24"/>
        </w:rPr>
        <w:t>2</w:t>
      </w:r>
      <w:r w:rsidR="00544333" w:rsidRPr="00544333">
        <w:rPr>
          <w:rFonts w:asciiTheme="majorHAnsi" w:hAnsiTheme="majorHAnsi" w:cs="MinionPro-Bold"/>
          <w:bCs/>
          <w:i/>
          <w:sz w:val="24"/>
          <w:szCs w:val="24"/>
        </w:rPr>
        <w:t>.0; CUL-3.0}</w:t>
      </w:r>
    </w:p>
    <w:p w:rsidR="004A4E43" w:rsidRPr="00B958E0" w:rsidRDefault="0021679C" w:rsidP="0021679C">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21679C">
        <w:rPr>
          <w:rFonts w:asciiTheme="majorHAnsi" w:hAnsiTheme="majorHAnsi" w:cs="MinionPro-Regular"/>
          <w:sz w:val="24"/>
          <w:szCs w:val="24"/>
        </w:rPr>
        <w:t>The major political parties appealed to lingering divisions from the Civil War and contended over tariffs and currency issues, even as reformers argued that economic greed and self-interest had corrupted all levels of government</w:t>
      </w:r>
      <w:r w:rsidR="004A4E43">
        <w:rPr>
          <w:rFonts w:asciiTheme="majorHAnsi" w:hAnsiTheme="majorHAnsi" w:cs="MinionPro-Regular"/>
          <w:sz w:val="24"/>
          <w:szCs w:val="24"/>
        </w:rPr>
        <w:t>.</w:t>
      </w:r>
    </w:p>
    <w:p w:rsidR="0021679C" w:rsidRPr="0021679C" w:rsidRDefault="0021679C" w:rsidP="004A4E43">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r w:rsidRPr="0021679C">
        <w:rPr>
          <w:rFonts w:asciiTheme="majorHAnsi" w:hAnsiTheme="majorHAnsi" w:cs="MinionPro-Regular"/>
          <w:sz w:val="24"/>
          <w:szCs w:val="24"/>
        </w:rPr>
        <w:t>Many women sought greater equality with men, often joining voluntary organizations, going to college, promoting social and political reform, and, like Jane Addams, working in settlement houses to help immigrants adapt to U.S. language and customs</w:t>
      </w:r>
      <w:r w:rsidR="004A4E43" w:rsidRPr="004A4E43">
        <w:rPr>
          <w:rFonts w:asciiTheme="majorHAnsi" w:hAnsiTheme="majorHAnsi" w:cs="MinionPro-Regular"/>
          <w:sz w:val="24"/>
          <w:szCs w:val="24"/>
        </w:rPr>
        <w:t>.</w:t>
      </w:r>
    </w:p>
    <w:p w:rsidR="004A4E43" w:rsidRPr="0021679C" w:rsidRDefault="0021679C" w:rsidP="004A4E43">
      <w:pPr>
        <w:pStyle w:val="ListParagraph"/>
        <w:numPr>
          <w:ilvl w:val="0"/>
          <w:numId w:val="30"/>
        </w:numPr>
        <w:autoSpaceDE w:val="0"/>
        <w:autoSpaceDN w:val="0"/>
        <w:adjustRightInd w:val="0"/>
        <w:spacing w:after="0" w:line="300" w:lineRule="auto"/>
        <w:jc w:val="both"/>
        <w:rPr>
          <w:rFonts w:asciiTheme="majorHAnsi" w:hAnsiTheme="majorHAnsi" w:cs="MinionPro-Bold"/>
          <w:bCs/>
          <w:sz w:val="24"/>
          <w:szCs w:val="24"/>
        </w:rPr>
      </w:pPr>
      <w:bookmarkStart w:id="0" w:name="_GoBack"/>
      <w:bookmarkEnd w:id="0"/>
      <w:r w:rsidRPr="0021679C">
        <w:rPr>
          <w:rFonts w:asciiTheme="majorHAnsi" w:hAnsiTheme="majorHAnsi" w:cs="MinionPro-Regular"/>
          <w:sz w:val="24"/>
          <w:szCs w:val="24"/>
        </w:rPr>
        <w:t>The Supreme Court decision in Plessy v. Ferguson that upheld racial segregation helped to mark the end of most of the political gains African Americans made during Reconstruction. Facing increased violence, discrimination, and scientific theories of race, African American reformers continued to fight for political and social equality</w:t>
      </w:r>
    </w:p>
    <w:sectPr w:rsidR="004A4E43" w:rsidRPr="0021679C" w:rsidSect="00D71A01">
      <w:pgSz w:w="12240" w:h="15840"/>
      <w:pgMar w:top="630" w:right="630" w:bottom="81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inionPro-Bold">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MinionPro-BoldI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rifaStd-Bold">
    <w:panose1 w:val="00000000000000000000"/>
    <w:charset w:val="00"/>
    <w:family w:val="swiss"/>
    <w:notTrueType/>
    <w:pitch w:val="default"/>
    <w:sig w:usb0="00000003" w:usb1="00000000" w:usb2="00000000" w:usb3="00000000" w:csb0="00000001" w:csb1="00000000"/>
  </w:font>
  <w:font w:name="SerifaStd-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0513"/>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0D53C8"/>
    <w:multiLevelType w:val="hybridMultilevel"/>
    <w:tmpl w:val="DAD6CEB8"/>
    <w:lvl w:ilvl="0" w:tplc="18DC2B9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770F2"/>
    <w:multiLevelType w:val="hybridMultilevel"/>
    <w:tmpl w:val="4A54FFC0"/>
    <w:lvl w:ilvl="0" w:tplc="D3FC19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579D0"/>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136E87"/>
    <w:multiLevelType w:val="hybridMultilevel"/>
    <w:tmpl w:val="450C30C0"/>
    <w:lvl w:ilvl="0" w:tplc="BEBE25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17EA4"/>
    <w:multiLevelType w:val="hybridMultilevel"/>
    <w:tmpl w:val="9E0848C0"/>
    <w:lvl w:ilvl="0" w:tplc="8242A08C">
      <w:start w:val="1"/>
      <w:numFmt w:val="decimal"/>
      <w:lvlText w:val="%1."/>
      <w:lvlJc w:val="left"/>
      <w:pPr>
        <w:ind w:left="1800" w:hanging="360"/>
      </w:pPr>
      <w:rPr>
        <w:rFonts w:cs="MinionPro-Regular"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081C95"/>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962177"/>
    <w:multiLevelType w:val="hybridMultilevel"/>
    <w:tmpl w:val="2AEE4CD0"/>
    <w:lvl w:ilvl="0" w:tplc="227EBD8C">
      <w:start w:val="1"/>
      <w:numFmt w:val="upperLetter"/>
      <w:lvlText w:val="%1."/>
      <w:lvlJc w:val="left"/>
      <w:pPr>
        <w:ind w:left="1440" w:hanging="360"/>
      </w:pPr>
      <w:rPr>
        <w:rFonts w:cs="MinionPro-BoldI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B64348"/>
    <w:multiLevelType w:val="hybridMultilevel"/>
    <w:tmpl w:val="240E9FDE"/>
    <w:lvl w:ilvl="0" w:tplc="585C17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5E7AE1"/>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5D1DA9"/>
    <w:multiLevelType w:val="hybridMultilevel"/>
    <w:tmpl w:val="A678E88E"/>
    <w:lvl w:ilvl="0" w:tplc="943AE8B2">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1A7057"/>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55C64"/>
    <w:multiLevelType w:val="hybridMultilevel"/>
    <w:tmpl w:val="0A8ACC0A"/>
    <w:lvl w:ilvl="0" w:tplc="490496A6">
      <w:start w:val="1"/>
      <w:numFmt w:val="decimal"/>
      <w:lvlText w:val="%1."/>
      <w:lvlJc w:val="left"/>
      <w:pPr>
        <w:ind w:left="1800" w:hanging="360"/>
      </w:pPr>
      <w:rPr>
        <w:rFonts w:cs="MinionPro-Bol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2D03C4"/>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8F4C73"/>
    <w:multiLevelType w:val="hybridMultilevel"/>
    <w:tmpl w:val="A74C9F84"/>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9585A"/>
    <w:multiLevelType w:val="hybridMultilevel"/>
    <w:tmpl w:val="D6E258F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9073D"/>
    <w:multiLevelType w:val="hybridMultilevel"/>
    <w:tmpl w:val="D75C98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12E3786"/>
    <w:multiLevelType w:val="hybridMultilevel"/>
    <w:tmpl w:val="970ACA88"/>
    <w:lvl w:ilvl="0" w:tplc="71400ABE">
      <w:start w:val="1"/>
      <w:numFmt w:val="upperLetter"/>
      <w:lvlText w:val="%1."/>
      <w:lvlJc w:val="left"/>
      <w:pPr>
        <w:ind w:left="720" w:hanging="360"/>
      </w:pPr>
      <w:rPr>
        <w:rFonts w:asciiTheme="majorHAnsi" w:eastAsiaTheme="minorHAnsi" w:hAnsiTheme="majorHAnsi" w:cs="MinionPro-Regul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337B9"/>
    <w:multiLevelType w:val="hybridMultilevel"/>
    <w:tmpl w:val="FDF66A7A"/>
    <w:lvl w:ilvl="0" w:tplc="BCE29EAE">
      <w:start w:val="9"/>
      <w:numFmt w:val="upperLetter"/>
      <w:lvlText w:val="%1."/>
      <w:lvlJc w:val="left"/>
      <w:pPr>
        <w:ind w:left="720" w:hanging="360"/>
      </w:pPr>
      <w:rPr>
        <w:rFonts w:cs="MinionPro-Bold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95E80"/>
    <w:multiLevelType w:val="hybridMultilevel"/>
    <w:tmpl w:val="93327F0C"/>
    <w:lvl w:ilvl="0" w:tplc="0A20E1A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A91FD8"/>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C57982"/>
    <w:multiLevelType w:val="hybridMultilevel"/>
    <w:tmpl w:val="C98A3A0C"/>
    <w:lvl w:ilvl="0" w:tplc="3F5863A2">
      <w:start w:val="1"/>
      <w:numFmt w:val="decimal"/>
      <w:lvlText w:val="%1."/>
      <w:lvlJc w:val="left"/>
      <w:pPr>
        <w:ind w:left="1800" w:hanging="360"/>
      </w:pPr>
      <w:rPr>
        <w:rFonts w:cs="MinionPro-Regular"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CDE3880"/>
    <w:multiLevelType w:val="hybridMultilevel"/>
    <w:tmpl w:val="5B4A9338"/>
    <w:lvl w:ilvl="0" w:tplc="6E9A76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9F11DF"/>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BD1B1C"/>
    <w:multiLevelType w:val="hybridMultilevel"/>
    <w:tmpl w:val="7F94C51A"/>
    <w:lvl w:ilvl="0" w:tplc="9D44ADE4">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5E1D12"/>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400FD2"/>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02200F"/>
    <w:multiLevelType w:val="hybridMultilevel"/>
    <w:tmpl w:val="8164531C"/>
    <w:lvl w:ilvl="0" w:tplc="4CF6E8AA">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BC3724C"/>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A1E84"/>
    <w:multiLevelType w:val="hybridMultilevel"/>
    <w:tmpl w:val="C034FEEA"/>
    <w:lvl w:ilvl="0" w:tplc="843447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6E4C5E"/>
    <w:multiLevelType w:val="hybridMultilevel"/>
    <w:tmpl w:val="7F94C51A"/>
    <w:lvl w:ilvl="0" w:tplc="9D44ADE4">
      <w:start w:val="1"/>
      <w:numFmt w:val="upperLetter"/>
      <w:lvlText w:val="%1."/>
      <w:lvlJc w:val="left"/>
      <w:pPr>
        <w:ind w:left="1440" w:hanging="360"/>
      </w:pPr>
      <w:rPr>
        <w:rFonts w:cs="MinionPro-Bold"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2A75DF"/>
    <w:multiLevelType w:val="hybridMultilevel"/>
    <w:tmpl w:val="A678E88E"/>
    <w:lvl w:ilvl="0" w:tplc="943AE8B2">
      <w:start w:val="1"/>
      <w:numFmt w:val="upperLetter"/>
      <w:lvlText w:val="%1."/>
      <w:lvlJc w:val="left"/>
      <w:pPr>
        <w:ind w:left="1440" w:hanging="360"/>
      </w:pPr>
      <w:rPr>
        <w:rFonts w:cs="MinionPro-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5"/>
  </w:num>
  <w:num w:numId="3">
    <w:abstractNumId w:val="11"/>
  </w:num>
  <w:num w:numId="4">
    <w:abstractNumId w:val="24"/>
  </w:num>
  <w:num w:numId="5">
    <w:abstractNumId w:val="19"/>
  </w:num>
  <w:num w:numId="6">
    <w:abstractNumId w:val="4"/>
  </w:num>
  <w:num w:numId="7">
    <w:abstractNumId w:val="7"/>
  </w:num>
  <w:num w:numId="8">
    <w:abstractNumId w:val="18"/>
  </w:num>
  <w:num w:numId="9">
    <w:abstractNumId w:val="17"/>
  </w:num>
  <w:num w:numId="10">
    <w:abstractNumId w:val="14"/>
  </w:num>
  <w:num w:numId="11">
    <w:abstractNumId w:val="9"/>
  </w:num>
  <w:num w:numId="12">
    <w:abstractNumId w:val="1"/>
  </w:num>
  <w:num w:numId="13">
    <w:abstractNumId w:val="15"/>
  </w:num>
  <w:num w:numId="14">
    <w:abstractNumId w:val="28"/>
  </w:num>
  <w:num w:numId="15">
    <w:abstractNumId w:val="16"/>
  </w:num>
  <w:num w:numId="16">
    <w:abstractNumId w:val="10"/>
  </w:num>
  <w:num w:numId="17">
    <w:abstractNumId w:val="20"/>
  </w:num>
  <w:num w:numId="18">
    <w:abstractNumId w:val="3"/>
  </w:num>
  <w:num w:numId="19">
    <w:abstractNumId w:val="31"/>
  </w:num>
  <w:num w:numId="20">
    <w:abstractNumId w:val="12"/>
  </w:num>
  <w:num w:numId="21">
    <w:abstractNumId w:val="22"/>
  </w:num>
  <w:num w:numId="22">
    <w:abstractNumId w:val="21"/>
  </w:num>
  <w:num w:numId="23">
    <w:abstractNumId w:val="5"/>
  </w:num>
  <w:num w:numId="24">
    <w:abstractNumId w:val="8"/>
  </w:num>
  <w:num w:numId="25">
    <w:abstractNumId w:val="0"/>
  </w:num>
  <w:num w:numId="26">
    <w:abstractNumId w:val="27"/>
  </w:num>
  <w:num w:numId="27">
    <w:abstractNumId w:val="13"/>
  </w:num>
  <w:num w:numId="28">
    <w:abstractNumId w:val="29"/>
  </w:num>
  <w:num w:numId="29">
    <w:abstractNumId w:val="30"/>
  </w:num>
  <w:num w:numId="30">
    <w:abstractNumId w:val="6"/>
  </w:num>
  <w:num w:numId="31">
    <w:abstractNumId w:val="2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5F"/>
    <w:rsid w:val="000131EF"/>
    <w:rsid w:val="000E4DBD"/>
    <w:rsid w:val="0021679C"/>
    <w:rsid w:val="002338EE"/>
    <w:rsid w:val="00294A8E"/>
    <w:rsid w:val="00326EA0"/>
    <w:rsid w:val="004A4E43"/>
    <w:rsid w:val="004C6D5F"/>
    <w:rsid w:val="00544333"/>
    <w:rsid w:val="00583254"/>
    <w:rsid w:val="00736BBE"/>
    <w:rsid w:val="00784922"/>
    <w:rsid w:val="00805A33"/>
    <w:rsid w:val="009E3477"/>
    <w:rsid w:val="00A70838"/>
    <w:rsid w:val="00B64D45"/>
    <w:rsid w:val="00B958E0"/>
    <w:rsid w:val="00C12218"/>
    <w:rsid w:val="00D71A01"/>
    <w:rsid w:val="00DA5FE7"/>
    <w:rsid w:val="00DF2D3A"/>
    <w:rsid w:val="00DF2EC4"/>
    <w:rsid w:val="00E21BEA"/>
    <w:rsid w:val="00E44BC3"/>
    <w:rsid w:val="00E85D6D"/>
    <w:rsid w:val="00EB050E"/>
    <w:rsid w:val="00EC2B5C"/>
    <w:rsid w:val="00F8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A6DD"/>
  <w15:docId w15:val="{CD01A0AA-969B-4E38-9172-CB2A24CA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Simmons, Ryan C.</cp:lastModifiedBy>
  <cp:revision>2</cp:revision>
  <cp:lastPrinted>2013-06-02T01:25:00Z</cp:lastPrinted>
  <dcterms:created xsi:type="dcterms:W3CDTF">2017-06-21T16:36:00Z</dcterms:created>
  <dcterms:modified xsi:type="dcterms:W3CDTF">2017-06-21T16:36:00Z</dcterms:modified>
</cp:coreProperties>
</file>